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Corpodotexto"/>
        <w:widowControl/>
        <w:bidi w:val="0"/>
        <w:spacing w:before="0" w:after="0"/>
        <w:ind w:left="60" w:right="60" w:hanging="0"/>
        <w:jc w:val="center"/>
        <w:rPr/>
      </w:pPr>
      <w:r>
        <w:rPr>
          <w:rFonts w:ascii="Times New Roman" w:hAnsi="Times New Roman"/>
          <w:b/>
          <w:bCs/>
          <w:sz w:val="24"/>
          <w:szCs w:val="24"/>
          <w:shd w:fill="B4C7DC" w:val="clear"/>
        </w:rPr>
        <w:t xml:space="preserve">ANEXO III – </w:t>
      </w:r>
      <w:r>
        <w:rPr>
          <w:rFonts w:eastAsia="Calibri"/>
          <w:b/>
          <w:bCs/>
          <w:color w:val="000000"/>
          <w:shd w:fill="B4C7DC" w:val="clear"/>
          <w:lang w:eastAsia="en-US"/>
        </w:rPr>
        <w:t>MODELO DE DECLARAÇÃO</w:t>
      </w:r>
    </w:p>
    <w:p>
      <w:pPr>
        <w:pStyle w:val="Corpodotexto"/>
        <w:widowControl/>
        <w:bidi w:val="0"/>
        <w:spacing w:before="0" w:after="0"/>
        <w:ind w:left="60" w:right="60" w:hanging="0"/>
        <w:jc w:val="center"/>
        <w:rPr>
          <w:rFonts w:ascii="Times New Roman" w:hAnsi="Times New Roman"/>
          <w:b/>
          <w:b/>
          <w:bCs/>
          <w:sz w:val="24"/>
          <w:szCs w:val="24"/>
        </w:rPr>
      </w:pPr>
      <w:r>
        <w:rPr>
          <w:rFonts w:ascii="Times New Roman" w:hAnsi="Times New Roman"/>
          <w:b/>
          <w:bCs/>
          <w:sz w:val="24"/>
          <w:szCs w:val="24"/>
        </w:rPr>
      </w:r>
    </w:p>
    <w:p>
      <w:pPr>
        <w:pStyle w:val="Corpodotexto"/>
        <w:widowControl/>
        <w:bidi w:val="0"/>
        <w:spacing w:before="0" w:after="0"/>
        <w:ind w:left="60" w:right="60" w:hanging="0"/>
        <w:jc w:val="center"/>
        <w:rPr>
          <w:rFonts w:ascii="Times New Roman" w:hAnsi="Times New Roman"/>
          <w:b/>
          <w:b/>
          <w:bCs/>
          <w:sz w:val="24"/>
          <w:szCs w:val="24"/>
        </w:rPr>
      </w:pPr>
      <w:r>
        <w:rPr>
          <w:rFonts w:ascii="Times New Roman" w:hAnsi="Times New Roman"/>
          <w:b/>
          <w:bCs/>
          <w:sz w:val="24"/>
          <w:szCs w:val="24"/>
        </w:rPr>
        <w:t xml:space="preserve">CREDENCIAMENTO Nº </w:t>
      </w:r>
      <w:r>
        <w:rPr>
          <w:rFonts w:ascii="Times New Roman" w:hAnsi="Times New Roman"/>
          <w:b/>
          <w:bCs/>
          <w:sz w:val="24"/>
          <w:szCs w:val="24"/>
        </w:rPr>
        <w:t>001/IMAAR</w:t>
      </w:r>
      <w:r>
        <w:rPr>
          <w:rFonts w:ascii="Times New Roman" w:hAnsi="Times New Roman"/>
          <w:b/>
          <w:bCs/>
          <w:sz w:val="24"/>
          <w:szCs w:val="24"/>
        </w:rPr>
        <w:t>/2025</w:t>
      </w:r>
    </w:p>
    <w:p>
      <w:pPr>
        <w:pStyle w:val="Corpodotexto"/>
        <w:widowControl/>
        <w:bidi w:val="0"/>
        <w:spacing w:before="0" w:after="0"/>
        <w:ind w:left="60" w:right="60" w:hanging="0"/>
        <w:jc w:val="center"/>
        <w:rPr>
          <w:rFonts w:ascii="Times New Roman" w:hAnsi="Times New Roman"/>
          <w:b w:val="false"/>
          <w:b w:val="false"/>
          <w:bCs w:val="false"/>
          <w:sz w:val="24"/>
          <w:szCs w:val="24"/>
        </w:rPr>
      </w:pPr>
      <w:r>
        <w:rPr>
          <w:rFonts w:ascii="Times New Roman" w:hAnsi="Times New Roman"/>
          <w:b w:val="false"/>
          <w:bCs w:val="false"/>
          <w:sz w:val="24"/>
          <w:szCs w:val="24"/>
        </w:rPr>
      </w:r>
    </w:p>
    <w:p>
      <w:pPr>
        <w:pStyle w:val="Corpodotexto"/>
        <w:widowControl/>
        <w:bidi w:val="0"/>
        <w:spacing w:before="0" w:after="0"/>
        <w:ind w:left="60" w:right="60" w:hanging="0"/>
        <w:jc w:val="center"/>
        <w:rPr>
          <w:rFonts w:ascii="Times New Roman" w:hAnsi="Times New Roman"/>
          <w:b w:val="false"/>
          <w:b w:val="false"/>
          <w:bCs w:val="false"/>
          <w:sz w:val="24"/>
          <w:szCs w:val="24"/>
        </w:rPr>
      </w:pPr>
      <w:r>
        <w:rPr>
          <w:rFonts w:ascii="Times New Roman" w:hAnsi="Times New Roman"/>
          <w:b w:val="false"/>
          <w:bCs w:val="false"/>
          <w:sz w:val="24"/>
          <w:szCs w:val="24"/>
        </w:rPr>
        <w:t>Processo SEI nº 2025-24000334</w:t>
      </w:r>
    </w:p>
    <w:p>
      <w:pPr>
        <w:pStyle w:val="Corpodotexto"/>
        <w:widowControl/>
        <w:bidi w:val="0"/>
        <w:spacing w:before="0" w:after="0"/>
        <w:ind w:left="60" w:right="60" w:hanging="0"/>
        <w:jc w:val="center"/>
        <w:rPr>
          <w:rFonts w:ascii="Times New Roman" w:hAnsi="Times New Roman"/>
          <w:b w:val="false"/>
          <w:b w:val="false"/>
          <w:bCs w:val="false"/>
          <w:sz w:val="24"/>
          <w:szCs w:val="24"/>
        </w:rPr>
      </w:pPr>
      <w:r>
        <w:rPr>
          <w:rFonts w:ascii="Times New Roman" w:hAnsi="Times New Roman"/>
          <w:b w:val="false"/>
          <w:bCs w:val="false"/>
          <w:sz w:val="24"/>
          <w:szCs w:val="24"/>
        </w:rPr>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t>A empresa _____________________________________, inscrita no CNPJ nº ______________________, por intermédio de seu representante legal o(a) Sr(a) _________________________, portador(a) da Carteira de Identidade n o . _________________ e do CPF n</w:t>
      </w:r>
      <w:r>
        <w:rPr>
          <w:rFonts w:ascii="Times New Roman" w:hAnsi="Times New Roman"/>
          <w:sz w:val="24"/>
          <w:szCs w:val="24"/>
        </w:rPr>
        <w:t>º</w:t>
      </w:r>
      <w:r>
        <w:rPr>
          <w:rFonts w:ascii="Times New Roman" w:hAnsi="Times New Roman"/>
          <w:sz w:val="24"/>
          <w:szCs w:val="24"/>
        </w:rPr>
        <w:t xml:space="preserve"> _____________________, </w:t>
      </w:r>
      <w:r>
        <w:rPr>
          <w:rFonts w:ascii="Times New Roman" w:hAnsi="Times New Roman"/>
          <w:b/>
          <w:bCs/>
          <w:sz w:val="24"/>
          <w:szCs w:val="24"/>
        </w:rPr>
        <w:t>DECLARA</w:t>
      </w:r>
      <w:r>
        <w:rPr>
          <w:rFonts w:ascii="Times New Roman" w:hAnsi="Times New Roman"/>
          <w:sz w:val="24"/>
          <w:szCs w:val="24"/>
        </w:rPr>
        <w:t>:</w:t>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t>1. Para fins do disposto no inciso VI do art. 68 da Lei nº 14.133, de 1º de abril de 2021, que não emprega menor de dezoito anos em trabalho noturno, perigoso ou insalubre e não emprega menor de dezesseis anos, conforme art. 7º, inciso XXXIII, da Constituição Federal.</w:t>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t>Ressalva: emprega menor, a partir de quatorze anos, na condição de aprendiz (  ).</w:t>
      </w:r>
    </w:p>
    <w:p>
      <w:pPr>
        <w:pStyle w:val="Corpodotexto"/>
        <w:widowControl/>
        <w:bidi w:val="0"/>
        <w:spacing w:before="0" w:after="0"/>
        <w:ind w:left="60" w:right="60" w:hanging="0"/>
        <w:jc w:val="both"/>
        <w:rPr>
          <w:rFonts w:ascii="Times New Roman" w:hAnsi="Times New Roman"/>
          <w:i/>
          <w:i/>
          <w:iCs/>
          <w:sz w:val="24"/>
          <w:szCs w:val="24"/>
        </w:rPr>
      </w:pPr>
      <w:r>
        <w:rPr>
          <w:rFonts w:ascii="Times New Roman" w:hAnsi="Times New Roman"/>
          <w:i/>
          <w:iCs/>
          <w:sz w:val="24"/>
          <w:szCs w:val="24"/>
        </w:rPr>
        <w:t>(Observação: em caso afirmativo, assinalar a ressalva acima)</w:t>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t>2. Não possuir em seus quadros: diretores, gerentes, sócios e empregados sejam servidores ou dirigentes da Administração Pública Municipal.</w:t>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tab/>
        <w:t>2.1. No caso de possuir servidores em seus quadros, deverá declarar que possui e identificá-los com nome completo e função.</w:t>
      </w:r>
    </w:p>
    <w:p>
      <w:pPr>
        <w:pStyle w:val="Corpodotexto"/>
        <w:widowControl/>
        <w:bidi w:val="0"/>
        <w:spacing w:before="0" w:after="0"/>
        <w:ind w:left="60" w:right="60" w:hanging="0"/>
        <w:jc w:val="both"/>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t>Local e Data:</w:t>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t>Nome, cargo e assinatura</w:t>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t xml:space="preserve">Razão Social da empresa </w:t>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sz w:val="24"/>
          <w:szCs w:val="24"/>
        </w:rPr>
      </w:pPr>
      <w:r>
        <w:rPr>
          <w:rFonts w:ascii="Times New Roman" w:hAnsi="Times New Roman"/>
          <w:sz w:val="24"/>
          <w:szCs w:val="24"/>
        </w:rPr>
      </w:r>
    </w:p>
    <w:p>
      <w:pPr>
        <w:pStyle w:val="Corpodotexto"/>
        <w:widowControl/>
        <w:bidi w:val="0"/>
        <w:spacing w:before="0" w:after="0"/>
        <w:ind w:left="60" w:right="60" w:hanging="0"/>
        <w:jc w:val="center"/>
        <w:rPr>
          <w:rFonts w:ascii="Times New Roman" w:hAnsi="Times New Roman" w:eastAsia="Calibri"/>
          <w:b/>
          <w:b/>
          <w:bCs/>
          <w:i/>
          <w:i/>
          <w:iCs/>
          <w:color w:val="000000"/>
          <w:sz w:val="24"/>
          <w:szCs w:val="24"/>
          <w:lang w:eastAsia="en-US"/>
        </w:rPr>
      </w:pPr>
      <w:r>
        <w:rPr>
          <w:rFonts w:eastAsia="Calibri" w:ascii="Times New Roman" w:hAnsi="Times New Roman"/>
          <w:b/>
          <w:bCs/>
          <w:i/>
          <w:iCs/>
          <w:color w:val="000000"/>
          <w:sz w:val="24"/>
          <w:szCs w:val="24"/>
          <w:lang w:eastAsia="en-US"/>
        </w:rPr>
      </w:r>
    </w:p>
    <w:sectPr>
      <w:headerReference w:type="default" r:id="rId2"/>
      <w:type w:val="nextPage"/>
      <w:pgSz w:w="11906" w:h="16838"/>
      <w:pgMar w:left="1134" w:right="1134" w:gutter="0" w:header="1134" w:top="1693"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 w:name="Arial Unicode MS">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suppressLineNumbers/>
      <w:bidi w:val="0"/>
      <w:jc w:val="left"/>
      <w:rPr/>
    </w:pPr>
    <w:r>
      <w:rPr/>
      <w:drawing>
        <wp:anchor behindDoc="1" distT="0" distB="0" distL="0" distR="0" simplePos="0" locked="0" layoutInCell="0" allowOverlap="1" relativeHeight="2">
          <wp:simplePos x="0" y="0"/>
          <wp:positionH relativeFrom="character">
            <wp:posOffset>6985</wp:posOffset>
          </wp:positionH>
          <wp:positionV relativeFrom="paragraph">
            <wp:posOffset>-400050</wp:posOffset>
          </wp:positionV>
          <wp:extent cx="1979930" cy="719455"/>
          <wp:effectExtent l="0" t="0" r="0" b="0"/>
          <wp:wrapSquare wrapText="largest"/>
          <wp:docPr id="1" name="Figura3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Copia 1" descr=""/>
                  <pic:cNvPicPr>
                    <a:picLocks noChangeAspect="1" noChangeArrowheads="1"/>
                  </pic:cNvPicPr>
                </pic:nvPicPr>
                <pic:blipFill>
                  <a:blip r:embed="rId1"/>
                  <a:srcRect l="6494" t="4530" r="64543" b="88021"/>
                  <a:stretch>
                    <a:fillRect/>
                  </a:stretch>
                </pic:blipFill>
                <pic:spPr bwMode="auto">
                  <a:xfrm>
                    <a:off x="0" y="0"/>
                    <a:ext cx="1979930" cy="719455"/>
                  </a:xfrm>
                  <a:prstGeom prst="rect">
                    <a:avLst/>
                  </a:prstGeom>
                </pic:spPr>
              </pic:pic>
            </a:graphicData>
          </a:graphic>
        </wp:anchor>
      </w:drawing>
      <w:drawing>
        <wp:anchor behindDoc="1" distT="0" distB="0" distL="0" distR="0" simplePos="0" locked="0" layoutInCell="0" allowOverlap="1" relativeHeight="3">
          <wp:simplePos x="0" y="0"/>
          <wp:positionH relativeFrom="character">
            <wp:posOffset>3738245</wp:posOffset>
          </wp:positionH>
          <wp:positionV relativeFrom="paragraph">
            <wp:posOffset>-480695</wp:posOffset>
          </wp:positionV>
          <wp:extent cx="2405380" cy="772795"/>
          <wp:effectExtent l="0" t="0" r="0" b="0"/>
          <wp:wrapSquare wrapText="largest"/>
          <wp:docPr id="2" name="Figura4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Copia 1" descr=""/>
                  <pic:cNvPicPr>
                    <a:picLocks noChangeAspect="1" noChangeArrowheads="1"/>
                  </pic:cNvPicPr>
                </pic:nvPicPr>
                <pic:blipFill>
                  <a:blip r:embed="rId2"/>
                  <a:srcRect l="56501" t="3598" r="6637" b="88021"/>
                  <a:stretch>
                    <a:fillRect/>
                  </a:stretch>
                </pic:blipFill>
                <pic:spPr bwMode="auto">
                  <a:xfrm>
                    <a:off x="0" y="0"/>
                    <a:ext cx="2405380" cy="772795"/>
                  </a:xfrm>
                  <a:prstGeom prst="rect">
                    <a:avLst/>
                  </a:prstGeom>
                </pic:spPr>
              </pic:pic>
            </a:graphicData>
          </a:graphic>
        </wp:anchor>
      </w:drawing>
    </w:r>
  </w:p>
</w:hd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pt-BR" w:eastAsia="zh-CN" w:bidi="hi-IN"/>
    </w:rPr>
  </w:style>
  <w:style w:type="paragraph" w:styleId="Ttulo1">
    <w:name w:val="Heading 1"/>
    <w:basedOn w:val="Standard"/>
    <w:qFormat/>
    <w:pPr>
      <w:spacing w:lineRule="auto" w:line="360"/>
      <w:jc w:val="center"/>
    </w:pPr>
    <w:rPr>
      <w:rFonts w:ascii="Arial" w:hAnsi="Arial" w:eastAsia="Times New Roman" w:cs="Times New Roman"/>
      <w:b/>
      <w:sz w:val="24"/>
    </w:rPr>
  </w:style>
  <w:style w:type="paragraph" w:styleId="Ttulo2">
    <w:name w:val="Heading 2"/>
    <w:basedOn w:val="Normal"/>
    <w:qFormat/>
    <w:pPr>
      <w:spacing w:before="360" w:after="200"/>
    </w:pPr>
    <w:rPr>
      <w:rFonts w:ascii="Arial" w:hAnsi="Arial" w:eastAsia="Arial" w:cs="Arial"/>
      <w:sz w:val="34"/>
    </w:rPr>
  </w:style>
  <w:style w:type="character" w:styleId="Nfaseforte">
    <w:name w:val="Ênfase forte"/>
    <w:qFormat/>
    <w:rPr>
      <w:b/>
      <w:bCs/>
    </w:rPr>
  </w:style>
  <w:style w:type="character" w:styleId="LinkdaInternet">
    <w:name w:val="Link da Internet"/>
    <w:rPr>
      <w:color w:val="000080"/>
      <w:u w:val="single"/>
    </w:rPr>
  </w:style>
  <w:style w:type="character" w:styleId="Internetlink">
    <w:name w:val="Hyperlink"/>
    <w:qFormat/>
    <w:rPr>
      <w:color w:val="0563C1"/>
      <w:u w:val="single"/>
    </w:rPr>
  </w:style>
  <w:style w:type="character" w:styleId="WWFontepargpadro1">
    <w:name w:val="WW-Fonte parág. padrão1"/>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ntedodatabela">
    <w:name w:val="Conteúdo da tabela"/>
    <w:basedOn w:val="StandardWW"/>
    <w:qFormat/>
    <w:pPr/>
    <w:rPr/>
  </w:style>
  <w:style w:type="paragraph" w:styleId="Ttulodetabela">
    <w:name w:val="Título de tabela"/>
    <w:basedOn w:val="Contedodatabela"/>
    <w:qFormat/>
    <w:pPr>
      <w:suppressLineNumbers/>
      <w:jc w:val="center"/>
    </w:pPr>
    <w:rPr>
      <w:b/>
      <w:bCs/>
    </w:rPr>
  </w:style>
  <w:style w:type="paragraph" w:styleId="DStyleparagraph">
    <w:name w:val="DStyle_paragraph"/>
    <w:qFormat/>
    <w:pPr>
      <w:widowControl/>
      <w:kinsoku w:val="true"/>
      <w:overflowPunct w:val="true"/>
      <w:autoSpaceDE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Standard">
    <w:name w:val="Standard"/>
    <w:basedOn w:val="DStyleparagraph"/>
    <w:qFormat/>
    <w:pPr/>
    <w:rPr/>
  </w:style>
  <w:style w:type="paragraph" w:styleId="Textbody">
    <w:name w:val="Text body"/>
    <w:basedOn w:val="Standard"/>
    <w:qFormat/>
    <w:pPr>
      <w:spacing w:lineRule="auto" w:line="276" w:before="0" w:after="140"/>
    </w:pPr>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 w:type="paragraph" w:styleId="TableContents">
    <w:name w:val="Table Contents"/>
    <w:basedOn w:val="Standard"/>
    <w:qFormat/>
    <w:pPr/>
    <w:rPr/>
  </w:style>
  <w:style w:type="paragraph" w:styleId="Comment">
    <w:name w:val="Comment"/>
    <w:basedOn w:val="Normal"/>
    <w:qFormat/>
    <w:pPr>
      <w:spacing w:lineRule="auto" w:line="240" w:before="56" w:after="0"/>
      <w:ind w:left="57" w:right="57" w:hanging="0"/>
    </w:pPr>
    <w:rPr>
      <w:color w:val="auto"/>
      <w:sz w:val="20"/>
      <w:szCs w:val="20"/>
    </w:rPr>
  </w:style>
  <w:style w:type="paragraph" w:styleId="WWPadro">
    <w:name w:val="WW-Padrão"/>
    <w:qFormat/>
    <w:pPr>
      <w:widowControl/>
      <w:suppressAutoHyphens w:val="true"/>
      <w:kinsoku w:val="true"/>
      <w:overflowPunct w:val="true"/>
      <w:autoSpaceDE w:val="true"/>
      <w:bidi w:val="0"/>
    </w:pPr>
    <w:rPr>
      <w:rFonts w:ascii="Times New Roman" w:hAnsi="Times New Roman" w:eastAsia="Times New Roman" w:cs="Times New Roman"/>
      <w:color w:val="auto"/>
      <w:kern w:val="2"/>
      <w:sz w:val="24"/>
      <w:szCs w:val="24"/>
      <w:lang w:val="pt-BR" w:eastAsia="zh-CN" w:bidi="ar-SA"/>
    </w:rPr>
  </w:style>
  <w:style w:type="paragraph" w:styleId="Linhahorizontal">
    <w:name w:val="Linha horizontal"/>
    <w:basedOn w:val="Normal"/>
    <w:next w:val="Corpodotexto"/>
    <w:qFormat/>
    <w:pPr>
      <w:suppressLineNumbers/>
      <w:pBdr>
        <w:bottom w:val="double" w:sz="2" w:space="0" w:color="808080"/>
      </w:pBdr>
      <w:spacing w:before="0" w:after="283"/>
    </w:pPr>
    <w:rPr>
      <w:sz w:val="12"/>
      <w:szCs w:val="12"/>
    </w:rPr>
  </w:style>
  <w:style w:type="paragraph" w:styleId="Standard1">
    <w:name w:val="Standard1"/>
    <w:basedOn w:val="DStyleparagraph"/>
    <w:qFormat/>
    <w:pPr/>
    <w:rPr>
      <w:rFonts w:ascii="Calibri" w:hAnsi="Calibri" w:eastAsia="Calibri" w:cs="Arial"/>
      <w:color w:val="000000"/>
      <w:sz w:val="20"/>
      <w:lang w:val="pt-BR"/>
    </w:rPr>
  </w:style>
  <w:style w:type="paragraph" w:styleId="StandardWW">
    <w:name w:val="Standard (WW)"/>
    <w:qFormat/>
    <w:pPr>
      <w:widowControl/>
      <w:kinsoku w:val="true"/>
      <w:overflowPunct w:val="true"/>
      <w:autoSpaceDE w:val="true"/>
      <w:bidi w:val="0"/>
      <w:spacing w:before="0" w:after="0"/>
      <w:jc w:val="left"/>
    </w:pPr>
    <w:rPr>
      <w:rFonts w:ascii="Calibri" w:hAnsi="Calibri" w:eastAsia="Calibri" w:cs="Calibri"/>
      <w:color w:val="auto"/>
      <w:kern w:val="0"/>
      <w:sz w:val="20"/>
      <w:szCs w:val="20"/>
      <w:lang w:val="pt-BR" w:eastAsia="pt-BR" w:bidi="ar-SA"/>
    </w:rPr>
  </w:style>
  <w:style w:type="paragraph" w:styleId="TextbodyWW">
    <w:name w:val="Text body (WW)"/>
    <w:basedOn w:val="StandardWW"/>
    <w:qFormat/>
    <w:pPr>
      <w:spacing w:lineRule="auto" w:line="276" w:before="0" w:after="140"/>
    </w:pPr>
    <w:rPr/>
  </w:style>
  <w:style w:type="paragraph" w:styleId="Western">
    <w:name w:val="western"/>
    <w:basedOn w:val="StandardWW"/>
    <w:qFormat/>
    <w:pPr>
      <w:spacing w:before="280" w:after="0"/>
      <w:ind w:right="851" w:hanging="0"/>
      <w:jc w:val="both"/>
    </w:pPr>
    <w:rPr>
      <w:rFonts w:ascii="Arial Unicode MS" w:hAnsi="Arial Unicode MS" w:eastAsia="Arial Unicode MS" w:cs="Arial Unicode MS"/>
    </w:rPr>
  </w:style>
  <w:style w:type="paragraph" w:styleId="Default">
    <w:name w:val="Default"/>
    <w:basedOn w:val="Normal"/>
    <w:qFormat/>
    <w:pPr>
      <w:widowControl/>
    </w:pPr>
    <w:rPr>
      <w:rFonts w:ascii="Arial" w:hAnsi="Arial" w:eastAsia="Times New Roman" w:cs="Arial"/>
      <w:color w:val="000000"/>
      <w:sz w:val="24"/>
      <w:szCs w:val="24"/>
      <w:lang w:val="pt-BR"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585</TotalTime>
  <Application>LibreOffice/7.3.0.3$Windows_X86_64 LibreOffice_project/0f246aa12d0eee4a0f7adcefbf7c878fc2238db3</Application>
  <AppVersion>15.0000</AppVersion>
  <Pages>1</Pages>
  <Words>165</Words>
  <Characters>947</Characters>
  <CharactersWithSpaces>1104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2025-01-20T13:36:18Z</dcterms:created>
  <dc:creator/>
  <dc:description/>
  <dc:language>pt-BR</dc:language>
  <cp:lastModifiedBy/>
  <dcterms:modified xsi:type="dcterms:W3CDTF">2025-05-29T17:22:27Z</dcterms:modified>
  <cp:revision>71</cp:revision>
  <dc:subject/>
  <dc:title/>
</cp:coreProperties>
</file>