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ascii="Liberation Serif" w:hAnsi="Liberation Serif" w:cs="Times New Roman"/>
          <w:sz w:val="24"/>
          <w:szCs w:val="24"/>
        </w:rPr>
      </w:pPr>
      <w:r>
        <w:rPr>
          <w:rFonts w:cs="Times New Roman" w:ascii="Liberation Serif" w:hAnsi="Liberation Serif"/>
          <w:sz w:val="24"/>
          <w:szCs w:val="24"/>
        </w:rPr>
        <w:t>MINUTA DE CONTRATO</w:t>
      </w:r>
    </w:p>
    <w:p>
      <w:pPr>
        <w:pStyle w:val="Normal"/>
        <w:spacing w:lineRule="auto" w:line="360"/>
        <w:jc w:val="center"/>
        <w:rPr>
          <w:rFonts w:ascii="Liberation Serif" w:hAnsi="Liberation Serif" w:cs="Times New Roman"/>
          <w:b/>
          <w:b/>
          <w:sz w:val="24"/>
          <w:szCs w:val="24"/>
        </w:rPr>
      </w:pPr>
      <w:r>
        <w:rPr>
          <w:rFonts w:cs="Times New Roman"/>
          <w:b/>
          <w:sz w:val="24"/>
          <w:szCs w:val="24"/>
        </w:rPr>
        <w:t xml:space="preserve">(PREGÃO PRESENCIAL – AQUISIÇÃO DE BENS)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 xml:space="preserve">OBS.: </w:t>
      </w:r>
      <w:r>
        <w:rPr>
          <w:rFonts w:ascii="Liberation Serif" w:hAnsi="Liberation Serif"/>
          <w:sz w:val="24"/>
          <w:szCs w:val="24"/>
        </w:rPr>
        <w:t>Para aquisição de materiais que não têm garantia de fábrica e são de uso imediato (ex. papel, caneta etc.) não há necessidade de assinatura de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OBS</w:t>
      </w:r>
      <w:r>
        <w:rPr>
          <w:rFonts w:ascii="Liberation Serif" w:hAnsi="Liberation Serif"/>
          <w:sz w:val="24"/>
          <w:szCs w:val="24"/>
        </w:rPr>
        <w:t>.: A assinatura de Contrato é recomendável na aquisição de aparelhos elétricos, eletrônicos, telefones, computadores, rádios, material cirúrgico, e demais produtos que têm peculiaridade técnica e devem ser entregues com garantia.]</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Normal"/>
        <w:spacing w:lineRule="auto" w:line="360"/>
        <w:ind w:left="3402" w:right="-285" w:hanging="0"/>
        <w:jc w:val="both"/>
        <w:rPr>
          <w:rFonts w:ascii="Liberation Serif" w:hAnsi="Liberation Serif"/>
          <w:sz w:val="24"/>
          <w:szCs w:val="24"/>
        </w:rPr>
      </w:pPr>
      <w:r>
        <w:rPr>
          <w:rFonts w:cs="Times New Roman"/>
          <w:b/>
          <w:sz w:val="24"/>
          <w:szCs w:val="24"/>
        </w:rPr>
        <w:t>Termo de Contrato celebrado entre o MUNICÍPIO DE ANGRA DOS REIS, por meio do __________ [</w:t>
      </w:r>
      <w:r>
        <w:rPr>
          <w:rFonts w:cs="Times New Roman"/>
          <w:b/>
          <w:i/>
          <w:sz w:val="24"/>
          <w:szCs w:val="24"/>
        </w:rPr>
        <w:t>órgão da Administração Direta</w:t>
      </w:r>
      <w:r>
        <w:rPr>
          <w:rFonts w:cs="Times New Roman"/>
          <w:b/>
          <w:sz w:val="24"/>
          <w:szCs w:val="24"/>
        </w:rPr>
        <w:t>], ou a (o) _________________ [</w:t>
      </w:r>
      <w:r>
        <w:rPr>
          <w:rFonts w:cs="Times New Roman"/>
          <w:b/>
          <w:i/>
          <w:sz w:val="24"/>
          <w:szCs w:val="24"/>
        </w:rPr>
        <w:t>entidade da Administração Indireta</w:t>
      </w:r>
      <w:r>
        <w:rPr>
          <w:rFonts w:cs="Times New Roman"/>
          <w:b/>
          <w:sz w:val="24"/>
          <w:szCs w:val="24"/>
        </w:rPr>
        <w:t>], como CONTRATANTE, e a ______________________, como</w:t>
      </w:r>
      <w:r>
        <w:rPr>
          <w:rFonts w:cs="Times New Roman"/>
          <w:b/>
          <w:spacing w:val="39"/>
          <w:sz w:val="24"/>
          <w:szCs w:val="24"/>
        </w:rPr>
        <w:t xml:space="preserve"> </w:t>
      </w:r>
      <w:r>
        <w:rPr>
          <w:rFonts w:cs="Times New Roman"/>
          <w:b/>
          <w:sz w:val="24"/>
          <w:szCs w:val="24"/>
        </w:rPr>
        <w:t>CONTRATADA, para aquisição de bens na forma abaixo.</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TEXTO"/>
        <w:rPr>
          <w:rFonts w:ascii="Liberation Serif" w:hAnsi="Liberation Serif"/>
          <w:sz w:val="24"/>
          <w:szCs w:val="24"/>
        </w:rPr>
      </w:pPr>
      <w:r>
        <w:rPr>
          <w:rFonts w:ascii="Liberation Serif" w:hAnsi="Liberation Serif"/>
          <w:sz w:val="24"/>
          <w:szCs w:val="24"/>
        </w:rPr>
        <w:t>Aos dias ___ do</w:t>
      </w:r>
      <w:r>
        <w:rPr>
          <w:rFonts w:ascii="Liberation Serif" w:hAnsi="Liberation Serif"/>
          <w:spacing w:val="19"/>
          <w:sz w:val="24"/>
          <w:szCs w:val="24"/>
        </w:rPr>
        <w:t xml:space="preserve"> </w:t>
      </w:r>
      <w:r>
        <w:rPr>
          <w:rFonts w:ascii="Liberation Serif" w:hAnsi="Liberation Serif"/>
          <w:sz w:val="24"/>
          <w:szCs w:val="24"/>
        </w:rPr>
        <w:t xml:space="preserve">mês </w:t>
      </w:r>
      <w:r>
        <w:rPr>
          <w:rFonts w:ascii="Liberation Serif" w:hAnsi="Liberation Serif"/>
          <w:spacing w:val="22"/>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xml:space="preserve">do </w:t>
      </w:r>
      <w:r>
        <w:rPr>
          <w:rFonts w:ascii="Liberation Serif" w:hAnsi="Liberation Serif"/>
          <w:spacing w:val="23"/>
          <w:sz w:val="24"/>
          <w:szCs w:val="24"/>
        </w:rPr>
        <w:t xml:space="preserve"> </w:t>
      </w:r>
      <w:r>
        <w:rPr>
          <w:rFonts w:ascii="Liberation Serif" w:hAnsi="Liberation Serif"/>
          <w:sz w:val="24"/>
          <w:szCs w:val="24"/>
        </w:rPr>
        <w:t xml:space="preserve">ano </w:t>
      </w:r>
      <w:r>
        <w:rPr>
          <w:rFonts w:ascii="Liberation Serif" w:hAnsi="Liberation Serif"/>
          <w:spacing w:val="21"/>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,na _________ [</w:t>
      </w:r>
      <w:r>
        <w:rPr>
          <w:rFonts w:ascii="Liberation Serif" w:hAnsi="Liberation Serif"/>
          <w:i/>
          <w:sz w:val="24"/>
          <w:szCs w:val="24"/>
        </w:rPr>
        <w:t>endereço do órgão contratante</w:t>
      </w:r>
      <w:r>
        <w:rPr>
          <w:rFonts w:ascii="Liberation Serif" w:hAnsi="Liberation Serif"/>
          <w:sz w:val="24"/>
          <w:szCs w:val="24"/>
        </w:rPr>
        <w:t xml:space="preserve">], o </w:t>
      </w:r>
      <w:r>
        <w:rPr>
          <w:rFonts w:ascii="Liberation Serif" w:hAnsi="Liberation Serif"/>
          <w:b/>
          <w:sz w:val="24"/>
          <w:szCs w:val="24"/>
        </w:rPr>
        <w:t>MUNICÍPIO DE ANGRA DOS REIS,</w:t>
      </w:r>
      <w:r>
        <w:rPr>
          <w:rFonts w:ascii="Liberation Serif" w:hAnsi="Liberation Serif"/>
          <w:sz w:val="24"/>
          <w:szCs w:val="24"/>
        </w:rPr>
        <w:t xml:space="preserve"> por meio do _____________</w:t>
      </w:r>
      <w:r>
        <w:rPr>
          <w:rFonts w:ascii="Liberation Serif" w:hAnsi="Liberation Serif"/>
          <w:spacing w:val="-1"/>
          <w:sz w:val="24"/>
          <w:szCs w:val="24"/>
        </w:rPr>
        <w:t xml:space="preserve"> </w:t>
      </w:r>
      <w:r>
        <w:rPr>
          <w:rFonts w:ascii="Liberation Serif" w:hAnsi="Liberation Serif"/>
          <w:sz w:val="24"/>
          <w:szCs w:val="24"/>
        </w:rPr>
        <w:t>[</w:t>
      </w:r>
      <w:r>
        <w:rPr>
          <w:rFonts w:ascii="Liberation Serif" w:hAnsi="Liberation Serif"/>
          <w:i/>
          <w:sz w:val="24"/>
          <w:szCs w:val="24"/>
        </w:rPr>
        <w:t>órgão da Administração Direta</w:t>
      </w:r>
      <w:r>
        <w:rPr>
          <w:rFonts w:ascii="Liberation Serif" w:hAnsi="Liberation Serif"/>
          <w:sz w:val="24"/>
          <w:szCs w:val="24"/>
        </w:rPr>
        <w:t>], ou ________ a(o) [</w:t>
      </w:r>
      <w:r>
        <w:rPr>
          <w:rFonts w:ascii="Liberation Serif" w:hAnsi="Liberation Serif"/>
          <w:i/>
          <w:sz w:val="24"/>
          <w:szCs w:val="24"/>
        </w:rPr>
        <w:t>entidade  da  Administração  Indireta</w:t>
      </w:r>
      <w:r>
        <w:rPr>
          <w:rFonts w:ascii="Liberation Serif" w:hAnsi="Liberation Serif"/>
          <w:sz w:val="24"/>
          <w:szCs w:val="24"/>
        </w:rPr>
        <w:t xml:space="preserve">],  a  seguir </w:t>
      </w:r>
      <w:r>
        <w:rPr>
          <w:rFonts w:ascii="Liberation Serif" w:hAnsi="Liberation Serif"/>
          <w:spacing w:val="41"/>
          <w:sz w:val="24"/>
          <w:szCs w:val="24"/>
        </w:rPr>
        <w:t xml:space="preserve"> </w:t>
      </w:r>
      <w:r>
        <w:rPr>
          <w:rFonts w:ascii="Liberation Serif" w:hAnsi="Liberation Serif"/>
          <w:sz w:val="24"/>
          <w:szCs w:val="24"/>
        </w:rPr>
        <w:t xml:space="preserve">denominado </w:t>
      </w:r>
      <w:r>
        <w:rPr>
          <w:rFonts w:ascii="Liberation Serif" w:hAnsi="Liberation Serif"/>
          <w:b/>
          <w:sz w:val="24"/>
          <w:szCs w:val="24"/>
        </w:rPr>
        <w:t>CONTRATANTE</w:t>
      </w:r>
      <w:r>
        <w:rPr>
          <w:rFonts w:ascii="Liberation Serif" w:hAnsi="Liberation Serif"/>
          <w:sz w:val="24"/>
          <w:szCs w:val="24"/>
        </w:rPr>
        <w:t>, representado pelo [</w:t>
      </w:r>
      <w:r>
        <w:rPr>
          <w:rFonts w:ascii="Liberation Serif" w:hAnsi="Liberation Serif"/>
          <w:i/>
          <w:sz w:val="24"/>
          <w:szCs w:val="24"/>
        </w:rPr>
        <w:t>autoridade administrativa     competente      para      firmar      o      contrato</w:t>
      </w:r>
      <w:r>
        <w:rPr>
          <w:rFonts w:ascii="Liberation Serif" w:hAnsi="Liberation Serif"/>
          <w:sz w:val="24"/>
          <w:szCs w:val="24"/>
        </w:rPr>
        <w:t xml:space="preserve">],      e      a     sociedade ____________ , estabelecida </w:t>
      </w:r>
      <w:r>
        <w:rPr>
          <w:rFonts w:ascii="Liberation Serif" w:hAnsi="Liberation Serif"/>
          <w:spacing w:val="-9"/>
          <w:sz w:val="24"/>
          <w:szCs w:val="24"/>
        </w:rPr>
        <w:t xml:space="preserve">na _________________ </w:t>
      </w:r>
      <w:r>
        <w:rPr>
          <w:rFonts w:ascii="Liberation Serif" w:hAnsi="Liberation Serif"/>
          <w:sz w:val="24"/>
          <w:szCs w:val="24"/>
        </w:rPr>
        <w:t xml:space="preserve"> [</w:t>
      </w:r>
      <w:r>
        <w:rPr>
          <w:rFonts w:ascii="Liberation Serif" w:hAnsi="Liberation Serif"/>
          <w:i/>
          <w:sz w:val="24"/>
          <w:szCs w:val="24"/>
        </w:rPr>
        <w:t>endereço da sociedade CONTRATADA</w:t>
      </w:r>
      <w:r>
        <w:rPr>
          <w:rFonts w:ascii="Liberation Serif" w:hAnsi="Liberation Serif"/>
          <w:sz w:val="24"/>
          <w:szCs w:val="24"/>
        </w:rPr>
        <w:t>], inscrita no</w:t>
      </w:r>
      <w:r>
        <w:rPr>
          <w:rFonts w:ascii="Liberation Serif" w:hAnsi="Liberation Serif"/>
          <w:spacing w:val="55"/>
          <w:sz w:val="24"/>
          <w:szCs w:val="24"/>
        </w:rPr>
        <w:t xml:space="preserve"> </w:t>
      </w:r>
      <w:r>
        <w:rPr>
          <w:rFonts w:ascii="Liberation Serif" w:hAnsi="Liberation Serif"/>
          <w:sz w:val="24"/>
          <w:szCs w:val="24"/>
        </w:rPr>
        <w:t>Cadastro</w:t>
      </w:r>
      <w:r>
        <w:rPr>
          <w:rFonts w:ascii="Liberation Serif" w:hAnsi="Liberation Serif"/>
          <w:spacing w:val="55"/>
          <w:sz w:val="24"/>
          <w:szCs w:val="24"/>
        </w:rPr>
        <w:t xml:space="preserve"> </w:t>
      </w:r>
      <w:r>
        <w:rPr>
          <w:rFonts w:ascii="Liberation Serif" w:hAnsi="Liberation Serif"/>
          <w:sz w:val="24"/>
          <w:szCs w:val="24"/>
        </w:rPr>
        <w:t>Nacional</w:t>
      </w:r>
      <w:r>
        <w:rPr>
          <w:rFonts w:ascii="Liberation Serif" w:hAnsi="Liberation Serif"/>
          <w:spacing w:val="53"/>
          <w:sz w:val="24"/>
          <w:szCs w:val="24"/>
        </w:rPr>
        <w:t xml:space="preserve"> </w:t>
      </w:r>
      <w:r>
        <w:rPr>
          <w:rFonts w:ascii="Liberation Serif" w:hAnsi="Liberation Serif"/>
          <w:sz w:val="24"/>
          <w:szCs w:val="24"/>
        </w:rPr>
        <w:t>de</w:t>
      </w:r>
      <w:r>
        <w:rPr>
          <w:rFonts w:ascii="Liberation Serif" w:hAnsi="Liberation Serif"/>
          <w:spacing w:val="56"/>
          <w:sz w:val="24"/>
          <w:szCs w:val="24"/>
        </w:rPr>
        <w:t xml:space="preserve"> </w:t>
      </w:r>
      <w:r>
        <w:rPr>
          <w:rFonts w:ascii="Liberation Serif" w:hAnsi="Liberation Serif"/>
          <w:sz w:val="24"/>
          <w:szCs w:val="24"/>
        </w:rPr>
        <w:t>Pessoas</w:t>
      </w:r>
      <w:r>
        <w:rPr>
          <w:rFonts w:ascii="Liberation Serif" w:hAnsi="Liberation Serif"/>
          <w:spacing w:val="54"/>
          <w:sz w:val="24"/>
          <w:szCs w:val="24"/>
        </w:rPr>
        <w:t xml:space="preserve"> </w:t>
      </w:r>
      <w:r>
        <w:rPr>
          <w:rFonts w:ascii="Liberation Serif" w:hAnsi="Liberation Serif"/>
          <w:sz w:val="24"/>
          <w:szCs w:val="24"/>
        </w:rPr>
        <w:t>Jurídicas</w:t>
      </w:r>
      <w:r>
        <w:rPr>
          <w:rFonts w:ascii="Liberation Serif" w:hAnsi="Liberation Serif"/>
          <w:spacing w:val="54"/>
          <w:sz w:val="24"/>
          <w:szCs w:val="24"/>
        </w:rPr>
        <w:t xml:space="preserve"> </w:t>
      </w:r>
      <w:r>
        <w:rPr>
          <w:rFonts w:ascii="Liberation Serif" w:hAnsi="Liberation Serif"/>
          <w:sz w:val="24"/>
          <w:szCs w:val="24"/>
        </w:rPr>
        <w:t>–</w:t>
      </w:r>
      <w:r>
        <w:rPr>
          <w:rFonts w:ascii="Liberation Serif" w:hAnsi="Liberation Serif"/>
          <w:spacing w:val="56"/>
          <w:sz w:val="24"/>
          <w:szCs w:val="24"/>
        </w:rPr>
        <w:t xml:space="preserve"> </w:t>
      </w:r>
      <w:r>
        <w:rPr>
          <w:rFonts w:ascii="Liberation Serif" w:hAnsi="Liberation Serif"/>
          <w:sz w:val="24"/>
          <w:szCs w:val="24"/>
        </w:rPr>
        <w:t>CNPJ</w:t>
      </w:r>
      <w:r>
        <w:rPr>
          <w:rFonts w:ascii="Liberation Serif" w:hAnsi="Liberation Serif"/>
          <w:spacing w:val="54"/>
          <w:sz w:val="24"/>
          <w:szCs w:val="24"/>
        </w:rPr>
        <w:t xml:space="preserve"> </w:t>
      </w:r>
      <w:r>
        <w:rPr>
          <w:rFonts w:ascii="Liberation Serif" w:hAnsi="Liberation Serif"/>
          <w:sz w:val="24"/>
          <w:szCs w:val="24"/>
        </w:rPr>
        <w:t>sob</w:t>
      </w:r>
      <w:r>
        <w:rPr>
          <w:rFonts w:ascii="Liberation Serif" w:hAnsi="Liberation Serif"/>
          <w:spacing w:val="55"/>
          <w:sz w:val="24"/>
          <w:szCs w:val="24"/>
        </w:rPr>
        <w:t xml:space="preserve"> </w:t>
      </w:r>
      <w:r>
        <w:rPr>
          <w:rFonts w:ascii="Liberation Serif" w:hAnsi="Liberation Serif"/>
          <w:sz w:val="24"/>
          <w:szCs w:val="24"/>
        </w:rPr>
        <w:t>o</w:t>
      </w:r>
      <w:r>
        <w:rPr>
          <w:rFonts w:ascii="Liberation Serif" w:hAnsi="Liberation Serif"/>
          <w:spacing w:val="52"/>
          <w:sz w:val="24"/>
          <w:szCs w:val="24"/>
        </w:rPr>
        <w:t xml:space="preserve"> </w:t>
      </w:r>
      <w:r>
        <w:rPr>
          <w:rFonts w:ascii="Liberation Serif" w:hAnsi="Liberation Serif"/>
          <w:sz w:val="24"/>
          <w:szCs w:val="24"/>
        </w:rPr>
        <w:t xml:space="preserve">nº _________, </w:t>
      </w:r>
      <w:r>
        <w:rPr>
          <w:rFonts w:ascii="Liberation Serif" w:hAnsi="Liberation Serif"/>
          <w:spacing w:val="-18"/>
          <w:sz w:val="24"/>
          <w:szCs w:val="24"/>
        </w:rPr>
        <w:t xml:space="preserve">a </w:t>
      </w:r>
      <w:r>
        <w:rPr>
          <w:rFonts w:ascii="Liberation Serif" w:hAnsi="Liberation Serif"/>
          <w:sz w:val="24"/>
          <w:szCs w:val="24"/>
        </w:rPr>
        <w:t xml:space="preserve">seguir denominada </w:t>
      </w:r>
      <w:r>
        <w:rPr>
          <w:rFonts w:ascii="Liberation Serif" w:hAnsi="Liberation Serif"/>
          <w:b/>
          <w:sz w:val="24"/>
          <w:szCs w:val="24"/>
        </w:rPr>
        <w:t>CONTRATADA</w:t>
      </w:r>
      <w:r>
        <w:rPr>
          <w:rFonts w:ascii="Liberation Serif" w:hAnsi="Liberation Serif"/>
          <w:sz w:val="24"/>
          <w:szCs w:val="24"/>
        </w:rPr>
        <w:t>,  neste ato representada</w:t>
      </w:r>
      <w:r>
        <w:rPr>
          <w:rFonts w:ascii="Liberation Serif" w:hAnsi="Liberation Serif"/>
          <w:spacing w:val="29"/>
          <w:sz w:val="24"/>
          <w:szCs w:val="24"/>
        </w:rPr>
        <w:t xml:space="preserve"> </w:t>
      </w:r>
      <w:r>
        <w:rPr>
          <w:rFonts w:ascii="Liberation Serif" w:hAnsi="Liberation Serif"/>
          <w:sz w:val="24"/>
          <w:szCs w:val="24"/>
        </w:rPr>
        <w:t>por ___________________ [</w:t>
      </w:r>
      <w:r>
        <w:rPr>
          <w:rFonts w:ascii="Liberation Serif" w:hAnsi="Liberation Serif"/>
          <w:i/>
          <w:sz w:val="24"/>
          <w:szCs w:val="24"/>
        </w:rPr>
        <w:t>representante da sociedade adjudicatária</w:t>
      </w:r>
      <w:r>
        <w:rPr>
          <w:rFonts w:ascii="Liberation Serif" w:hAnsi="Liberation Serif"/>
          <w:sz w:val="24"/>
          <w:szCs w:val="24"/>
        </w:rPr>
        <w:t>] têm justo e acordado o presente Contrato, que é celebrado em decorrência do resultado do PREGÃO PRESENCIAL PP – [</w:t>
      </w:r>
      <w:r>
        <w:rPr>
          <w:rFonts w:ascii="Liberation Serif" w:hAnsi="Liberation Serif"/>
          <w:i/>
          <w:sz w:val="24"/>
          <w:szCs w:val="24"/>
        </w:rPr>
        <w:t>SIGLA DO ÓRGÃO OU ENTIDADE LICITANTE</w:t>
      </w:r>
      <w:r>
        <w:rPr>
          <w:rFonts w:ascii="Liberation Serif" w:hAnsi="Liberation Serif"/>
          <w:sz w:val="24"/>
          <w:szCs w:val="24"/>
        </w:rPr>
        <w:t>] Nº ____/____, realizado por meio do processo administrativo nº _____/______/___, que se regerá pelas seguintes cláusulas e condições.</w:t>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PRIMEIRA – LEGISLAÇÃO APLICÁVEL</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Este Contrato se rege por toda a legislação aplicável à espécie, que desde já se entende como referida no presente termo, especialmente pelas normas de caráter geral da </w:t>
      </w:r>
      <w:r>
        <w:rPr>
          <w:rFonts w:cs="Times New Roman"/>
          <w:b/>
          <w:sz w:val="24"/>
          <w:szCs w:val="24"/>
        </w:rPr>
        <w:t xml:space="preserve">Lei Federal nº 14.133/2021, </w:t>
      </w:r>
      <w:r>
        <w:rPr>
          <w:rFonts w:cs="Times New Roman"/>
          <w:sz w:val="24"/>
          <w:szCs w:val="24"/>
        </w:rPr>
        <w:t xml:space="preserve">pela </w:t>
      </w:r>
      <w:r>
        <w:rPr>
          <w:rFonts w:cs="Times New Roman"/>
          <w:b/>
          <w:sz w:val="24"/>
          <w:szCs w:val="24"/>
        </w:rPr>
        <w:t>Lei Complementar Federal nº 123/2006</w:t>
      </w:r>
      <w:r>
        <w:rPr>
          <w:rFonts w:cs="Times New Roman"/>
          <w:sz w:val="24"/>
          <w:szCs w:val="24"/>
        </w:rPr>
        <w:t xml:space="preserve"> – Estatuto Nacional da Microempresa e da Empresa de Pequeno Porte, pela </w:t>
      </w:r>
      <w:r>
        <w:rPr>
          <w:rFonts w:cs="Times New Roman"/>
          <w:b/>
          <w:sz w:val="24"/>
          <w:szCs w:val="24"/>
        </w:rPr>
        <w:t>Lei Complementar Federal nº 101/2000</w:t>
      </w:r>
      <w:r>
        <w:rPr>
          <w:rFonts w:cs="Times New Roman"/>
          <w:sz w:val="24"/>
          <w:szCs w:val="24"/>
        </w:rPr>
        <w:t xml:space="preserve"> – Lei de Responsabilidade Fiscal, pelo Código de Defesa do Consumidor, instituído pela </w:t>
      </w:r>
      <w:r>
        <w:rPr>
          <w:rFonts w:cs="Times New Roman"/>
          <w:b/>
          <w:sz w:val="24"/>
          <w:szCs w:val="24"/>
        </w:rPr>
        <w:t>Lei Federal nº 8.078/1990</w:t>
      </w:r>
      <w:r>
        <w:rPr>
          <w:rFonts w:cs="Times New Roman"/>
          <w:sz w:val="24"/>
          <w:szCs w:val="24"/>
        </w:rPr>
        <w:t xml:space="preserve"> e suas alterações,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SEGUNDA – OBJETO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objeto do presente Contrato é a aquisição de___________________________ ________________________________________[</w:t>
      </w:r>
      <w:r>
        <w:rPr>
          <w:rFonts w:cs="Times New Roman"/>
          <w:i/>
          <w:sz w:val="24"/>
          <w:szCs w:val="24"/>
        </w:rPr>
        <w:t>descrever o objeto licitado</w:t>
      </w:r>
      <w:r>
        <w:rPr>
          <w:rFonts w:cs="Times New Roman"/>
          <w:sz w:val="24"/>
          <w:szCs w:val="24"/>
        </w:rPr>
        <w:t>], devidamente descritos, caracterizados e especificados no Termo de Referência (Anexo _____ do Edital de Pregão Presencial nº _______), na forma abaixo descrita:</w:t>
      </w:r>
    </w:p>
    <w:p>
      <w:pPr>
        <w:pStyle w:val="Corpodotexto"/>
        <w:spacing w:lineRule="auto" w:line="360"/>
        <w:jc w:val="both"/>
        <w:rPr>
          <w:rFonts w:ascii="Liberation Serif" w:hAnsi="Liberation Serif" w:cs="Times New Roman"/>
          <w:sz w:val="24"/>
          <w:szCs w:val="24"/>
        </w:rPr>
      </w:pPr>
      <w:r>
        <w:rPr>
          <w:rFonts w:cs="Times New Roman"/>
          <w:sz w:val="24"/>
          <w:szCs w:val="24"/>
        </w:rPr>
      </w:r>
    </w:p>
    <w:tbl>
      <w:tblPr>
        <w:tblW w:w="875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5" w:type="dxa"/>
        </w:tblCellMar>
      </w:tblPr>
      <w:tblGrid>
        <w:gridCol w:w="2189"/>
        <w:gridCol w:w="2188"/>
        <w:gridCol w:w="2189"/>
        <w:gridCol w:w="2187"/>
      </w:tblGrid>
      <w:tr>
        <w:trPr>
          <w:trHeight w:val="452"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556" w:right="814" w:hanging="0"/>
              <w:jc w:val="center"/>
              <w:rPr>
                <w:rFonts w:ascii="Liberation Serif" w:hAnsi="Liberation Serif" w:cs="Times New Roman"/>
                <w:b/>
                <w:b/>
                <w:sz w:val="24"/>
                <w:szCs w:val="24"/>
                <w:lang w:val="en-US"/>
              </w:rPr>
            </w:pPr>
            <w:r>
              <w:rPr>
                <w:rFonts w:cs="Times New Roman" w:ascii="Liberation Serif" w:hAnsi="Liberation Serif"/>
                <w:b/>
                <w:sz w:val="24"/>
                <w:szCs w:val="24"/>
                <w:lang w:val="en-US"/>
              </w:rPr>
              <w:t>ITEM</w:t>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41"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 xml:space="preserve">  </w:t>
            </w:r>
            <w:r>
              <w:rPr>
                <w:rFonts w:cs="Times New Roman" w:ascii="Liberation Serif" w:hAnsi="Liberation Serif"/>
                <w:b/>
                <w:sz w:val="24"/>
                <w:szCs w:val="24"/>
                <w:lang w:val="en-US"/>
              </w:rPr>
              <w:t>DESCRIÇÃO</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51"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 xml:space="preserve"> </w:t>
            </w:r>
            <w:r>
              <w:rPr>
                <w:rFonts w:cs="Times New Roman" w:ascii="Liberation Serif" w:hAnsi="Liberation Serif"/>
                <w:b/>
                <w:sz w:val="24"/>
                <w:szCs w:val="24"/>
                <w:lang w:val="en-US"/>
              </w:rPr>
              <w:t>QUANTIDADE</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8" w:right="0" w:hanging="0"/>
              <w:jc w:val="center"/>
              <w:rPr>
                <w:rFonts w:ascii="Liberation Serif" w:hAnsi="Liberation Serif"/>
                <w:sz w:val="24"/>
                <w:szCs w:val="24"/>
              </w:rPr>
            </w:pPr>
            <w:r>
              <w:rPr>
                <w:rFonts w:cs="Times New Roman" w:ascii="Liberation Serif" w:hAnsi="Liberation Serif"/>
                <w:b/>
                <w:sz w:val="24"/>
                <w:szCs w:val="24"/>
                <w:lang w:val="en-US"/>
              </w:rPr>
              <w:t>PREÇO</w:t>
            </w:r>
            <w:r>
              <w:rPr>
                <w:rFonts w:cs="Times New Roman" w:ascii="Liberation Serif" w:hAnsi="Liberation Serif"/>
                <w:b/>
                <w:spacing w:val="-4"/>
                <w:sz w:val="24"/>
                <w:szCs w:val="24"/>
                <w:lang w:val="en-US"/>
              </w:rPr>
              <w:t xml:space="preserve"> </w:t>
            </w:r>
            <w:r>
              <w:rPr>
                <w:rFonts w:cs="Times New Roman" w:ascii="Liberation Serif" w:hAnsi="Liberation Serif"/>
                <w:b/>
                <w:sz w:val="24"/>
                <w:szCs w:val="24"/>
                <w:lang w:val="en-US"/>
              </w:rPr>
              <w:t>UNITÁRIO</w:t>
            </w:r>
          </w:p>
        </w:tc>
      </w:tr>
      <w:tr>
        <w:trPr>
          <w:trHeight w:val="519"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7" w:after="0"/>
              <w:ind w:left="108"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R$</w:t>
            </w:r>
          </w:p>
        </w:tc>
      </w:tr>
      <w:tr>
        <w:trPr>
          <w:trHeight w:val="452" w:hRule="atLeast"/>
        </w:trPr>
        <w:tc>
          <w:tcPr>
            <w:tcW w:w="65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4" w:after="0"/>
              <w:rPr>
                <w:rFonts w:ascii="Liberation Serif" w:hAnsi="Liberation Serif"/>
                <w:sz w:val="24"/>
                <w:szCs w:val="24"/>
              </w:rPr>
            </w:pPr>
            <w:r>
              <w:rPr>
                <w:rFonts w:cs="Times New Roman" w:ascii="Liberation Serif" w:hAnsi="Liberation Serif"/>
                <w:b/>
                <w:sz w:val="24"/>
                <w:szCs w:val="24"/>
                <w:lang w:val="en-US"/>
              </w:rPr>
              <w:t>PREÇO</w:t>
            </w:r>
            <w:r>
              <w:rPr>
                <w:rFonts w:cs="Times New Roman" w:ascii="Liberation Serif" w:hAnsi="Liberation Serif"/>
                <w:b/>
                <w:spacing w:val="-4"/>
                <w:sz w:val="24"/>
                <w:szCs w:val="24"/>
                <w:lang w:val="en-US"/>
              </w:rPr>
              <w:t xml:space="preserve"> </w:t>
            </w:r>
            <w:r>
              <w:rPr>
                <w:rFonts w:cs="Times New Roman" w:ascii="Liberation Serif" w:hAnsi="Liberation Serif"/>
                <w:b/>
                <w:sz w:val="24"/>
                <w:szCs w:val="24"/>
                <w:lang w:val="en-US"/>
              </w:rPr>
              <w:t>TOTAL</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4" w:after="0"/>
              <w:ind w:left="108"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R$</w:t>
            </w:r>
          </w:p>
        </w:tc>
      </w:tr>
    </w:tbl>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O objeto do contrato será entregue/instalado em ___________________[</w:t>
      </w:r>
      <w:r>
        <w:rPr>
          <w:rFonts w:cs="Times New Roman"/>
          <w:i/>
          <w:sz w:val="24"/>
          <w:szCs w:val="24"/>
        </w:rPr>
        <w:t>descrever condições e prazos de entrega e instalação, se for o caso</w:t>
      </w:r>
      <w:r>
        <w:rPr>
          <w:rFonts w:cs="Times New Roman"/>
          <w:sz w:val="24"/>
          <w:szCs w:val="24"/>
        </w:rPr>
        <w:t>], com obediência rigorosa, fiel e integral de todas as exigências, normas, itens, elementos, condições gerais, e especiais contidos no processo administrativo nº __/_______, no presente contrato, no Edital que deu origem à presente contratação e seus anexos, especialmente, no Termo de Referência, bem como em detalhes e informações fornecidas pelo CONTRATANTE.</w:t>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t xml:space="preserve">O valor total do presente Contrato é de R$ _____________________________ (por extenso). </w:t>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QUARTA – FORMA E PRAZO DE PAGAMENTO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Os pagamentos serão efetuados à CONTRATADA após a regular liquidação da despesa, nos termos do </w:t>
      </w:r>
      <w:r>
        <w:rPr>
          <w:rFonts w:cs="Times New Roman"/>
          <w:b/>
          <w:sz w:val="24"/>
          <w:szCs w:val="24"/>
        </w:rPr>
        <w:t>art. 63 da Lei Federal nº 4.320/1964</w:t>
      </w:r>
      <w:r>
        <w:rPr>
          <w:rFonts w:cs="Times New Roman"/>
          <w:sz w:val="24"/>
          <w:szCs w:val="24"/>
        </w:rPr>
        <w:t xml:space="preserve">, observado o disposto nos </w:t>
      </w:r>
      <w:r>
        <w:rPr>
          <w:rFonts w:cs="Times New Roman"/>
          <w:b/>
          <w:sz w:val="24"/>
          <w:szCs w:val="24"/>
        </w:rPr>
        <w:t>arts. 140 e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 xml:space="preserve">a contar da data do protocolo do documento de cobrança no(a) </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licitante]</w:t>
      </w:r>
      <w:r>
        <w:rPr>
          <w:rFonts w:eastAsia="Times New Roman" w:cs="Times New Roman"/>
          <w:color w:val="000000"/>
          <w:sz w:val="24"/>
          <w:szCs w:val="24"/>
          <w:lang w:val="pt-BR" w:eastAsia="pt-BR"/>
        </w:rPr>
        <w:t>.</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b/>
          <w:sz w:val="24"/>
          <w:szCs w:val="24"/>
        </w:rPr>
        <w:t xml:space="preserve">– </w:t>
      </w:r>
      <w:r>
        <w:rPr>
          <w:rFonts w:cs="Times New Roman"/>
          <w:sz w:val="24"/>
          <w:szCs w:val="24"/>
        </w:rPr>
        <w:t>O pagamento à CONTRATADA será realizado em razão do efetivo fornecimento realizado e aceito, sem que o(a) ____________ [</w:t>
      </w:r>
      <w:r>
        <w:rPr>
          <w:rFonts w:cs="Times New Roman"/>
          <w:i/>
          <w:sz w:val="24"/>
          <w:szCs w:val="24"/>
        </w:rPr>
        <w:t>órgão ou entidade licitante</w:t>
      </w:r>
      <w:r>
        <w:rPr>
          <w:rFonts w:cs="Times New Roman"/>
          <w:sz w:val="24"/>
          <w:szCs w:val="24"/>
        </w:rPr>
        <w:t>] esteja obrigado(a) a pagar o valor total do contrato caso todo o quantitativo do objeto previsto na cláusula segunda não tenha sido regularmente entregue e aceito.</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 documento de cobrança será apresentado à Fiscalização, para atestação, e, após, protocolado no(a) __________ [</w:t>
      </w:r>
      <w:r>
        <w:rPr>
          <w:rFonts w:cs="Times New Roman"/>
          <w:i/>
          <w:sz w:val="24"/>
          <w:szCs w:val="24"/>
        </w:rPr>
        <w:t>setor competente do órgão ou entidade contratante</w:t>
      </w:r>
      <w:r>
        <w:rPr>
          <w:rFonts w:cs="Times New Roman"/>
          <w:sz w:val="24"/>
          <w:szCs w:val="24"/>
        </w:rPr>
        <w:t>].</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4" w:hanging="0"/>
        <w:jc w:val="both"/>
        <w:rPr>
          <w:rFonts w:ascii="Liberation Serif" w:hAnsi="Liberation Serif"/>
          <w:sz w:val="24"/>
          <w:szCs w:val="24"/>
        </w:rPr>
      </w:pPr>
      <w:r>
        <w:rPr>
          <w:rFonts w:cs="Times New Roman"/>
          <w:b/>
          <w:sz w:val="24"/>
          <w:szCs w:val="24"/>
        </w:rPr>
        <w:t xml:space="preserve">Parágrafo Terceiro – </w:t>
      </w:r>
      <w:r>
        <w:rPr>
          <w:rFonts w:cs="Times New Roman"/>
          <w:sz w:val="24"/>
          <w:szCs w:val="24"/>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4"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Quarto – </w:t>
      </w:r>
      <w:r>
        <w:rPr>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O </w:t>
      </w:r>
      <w:r>
        <w:rPr>
          <w:rFonts w:cs="Times New Roman"/>
          <w:color w:val="000000"/>
          <w:sz w:val="24"/>
          <w:szCs w:val="24"/>
        </w:rPr>
        <w:t xml:space="preserve">pagamento </w:t>
      </w:r>
      <w:r>
        <w:rPr>
          <w:rFonts w:cs="Times New Roman"/>
          <w:sz w:val="24"/>
          <w:szCs w:val="24"/>
        </w:rPr>
        <w:t>será efetuado à CONTRATADA por meio de crédito em conta corrente aberta em banco a ser indicado pelo CONTRATANTE.</w:t>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QUINTA – REAJUSTE</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Somente ocorrerá reajustamento do Contrato decorrido o prazo de _________________ (   ) meses  contados da </w:t>
      </w:r>
      <w:r>
        <w:rPr>
          <w:rFonts w:cs="Times New Roman"/>
          <w:color w:val="000000"/>
          <w:sz w:val="24"/>
          <w:szCs w:val="24"/>
        </w:rPr>
        <w:t>data do orçamento estimado,</w:t>
      </w:r>
      <w:r>
        <w:rPr>
          <w:rFonts w:cs="Times New Roman"/>
          <w:sz w:val="24"/>
          <w:szCs w:val="24"/>
        </w:rPr>
        <w:t xml:space="preserve"> observada a Lei Federal nº 10.192, de 14 de fevereiro de 2001.</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 xml:space="preserve"> </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R = Po [(I–Io)/Io]</w:t>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Onde: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R = valor do reajuste;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índice IPCA–E mensal relativo ao mês anterior ao de aniversário do Contrato;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Io = índice do IPCA–E mensal relativo ao mês anterior ao da apresentação da Proposta; Po = preço unitário contratual, objeto do reajustamento.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b/>
          <w:b/>
          <w:sz w:val="24"/>
          <w:szCs w:val="24"/>
        </w:rPr>
      </w:pPr>
      <w:r>
        <w:rPr>
          <w:rFonts w:cs="Times New Roman"/>
          <w:b/>
          <w:sz w:val="24"/>
          <w:szCs w:val="24"/>
        </w:rPr>
        <w:t xml:space="preserve">CLÁUSULA SEXTA – REEQUILÍBRIO ECONÔMICO–FINANCEIRO </w:t>
      </w:r>
    </w:p>
    <w:p>
      <w:pPr>
        <w:pStyle w:val="Corpodotexto"/>
        <w:spacing w:lineRule="auto" w:line="360"/>
        <w:ind w:left="0" w:right="-285" w:hanging="0"/>
        <w:jc w:val="both"/>
        <w:rPr>
          <w:rFonts w:ascii="Liberation Serif" w:hAnsi="Liberation Serif" w:cs="Times New Roman"/>
          <w:color w:val="0D0D0D"/>
          <w:sz w:val="24"/>
          <w:szCs w:val="24"/>
        </w:rPr>
      </w:pPr>
      <w:r>
        <w:rPr>
          <w:rFonts w:cs="Times New Roman"/>
          <w:color w:val="0D0D0D"/>
          <w:sz w:val="24"/>
          <w:szCs w:val="24"/>
        </w:rPr>
        <w:t>Caso o CONTRATADO requeira reequilíbrio econômico–financeiro do contrato, fica o CONTRATANTE obrigado a responder em até 60 (sessenta) dias, da data do requerimento ou da data em que forem apresentados todos os documentos necessários à apreciação do pedido.</w:t>
      </w:r>
    </w:p>
    <w:p>
      <w:pPr>
        <w:pStyle w:val="Corpodotexto"/>
        <w:spacing w:lineRule="auto" w:line="360"/>
        <w:ind w:left="0" w:right="-285" w:hanging="0"/>
        <w:jc w:val="both"/>
        <w:rPr>
          <w:rFonts w:ascii="Liberation Serif" w:hAnsi="Liberation Serif"/>
          <w:color w:val="0D0D0D"/>
          <w:sz w:val="24"/>
          <w:szCs w:val="24"/>
        </w:rPr>
      </w:pPr>
      <w:r>
        <w:rPr>
          <w:color w:val="0D0D0D"/>
          <w:sz w:val="24"/>
          <w:szCs w:val="24"/>
        </w:rPr>
      </w:r>
    </w:p>
    <w:p>
      <w:pPr>
        <w:pStyle w:val="Ttulo1"/>
        <w:spacing w:lineRule="auto" w:line="360"/>
        <w:rPr>
          <w:rFonts w:ascii="Liberation Serif" w:hAnsi="Liberation Serif" w:cs="Times New Roman"/>
          <w:color w:val="000000"/>
          <w:sz w:val="24"/>
          <w:szCs w:val="24"/>
        </w:rPr>
      </w:pPr>
      <w:r>
        <w:rPr>
          <w:rFonts w:cs="Times New Roman" w:ascii="Liberation Serif" w:hAnsi="Liberation Serif"/>
          <w:color w:val="000000"/>
          <w:sz w:val="24"/>
          <w:szCs w:val="24"/>
        </w:rPr>
        <w:t xml:space="preserve">CLÁUSULA SÉTIMA – FORMA DE FORNECIMENTO </w:t>
      </w:r>
    </w:p>
    <w:p>
      <w:pPr>
        <w:pStyle w:val="Corpodotexto"/>
        <w:spacing w:lineRule="auto" w:line="360"/>
        <w:ind w:left="0" w:right="-285" w:hanging="0"/>
        <w:jc w:val="both"/>
        <w:rPr>
          <w:rFonts w:ascii="Liberation Serif" w:hAnsi="Liberation Serif"/>
          <w:sz w:val="24"/>
          <w:szCs w:val="24"/>
        </w:rPr>
      </w:pPr>
      <w:r>
        <w:rPr>
          <w:rFonts w:cs="Times New Roman"/>
          <w:color w:val="000000"/>
          <w:sz w:val="24"/>
          <w:szCs w:val="24"/>
        </w:rPr>
        <w:t xml:space="preserve">A forma de </w:t>
      </w:r>
      <w:r>
        <w:rPr>
          <w:rFonts w:cs="Times New Roman"/>
          <w:sz w:val="24"/>
          <w:szCs w:val="24"/>
        </w:rPr>
        <w:t>fornecimento</w:t>
      </w:r>
      <w:r>
        <w:rPr>
          <w:rFonts w:cs="Times New Roman"/>
          <w:color w:val="000000"/>
          <w:sz w:val="24"/>
          <w:szCs w:val="24"/>
        </w:rPr>
        <w:t xml:space="preserve"> dos bens objeto do presente contrato, obedecerá ao Termo de Referência (</w:t>
      </w:r>
      <w:r>
        <w:rPr>
          <w:rFonts w:cs="Times New Roman"/>
          <w:sz w:val="24"/>
          <w:szCs w:val="24"/>
        </w:rPr>
        <w:t>Anexo _____ do Edital de Pregão Presencial nº _______</w:t>
      </w:r>
      <w:r>
        <w:rPr>
          <w:rFonts w:cs="Times New Roman"/>
          <w:color w:val="000000"/>
          <w:sz w:val="24"/>
          <w:szCs w:val="24"/>
        </w:rPr>
        <w:t xml:space="preserve">).  </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OITAVA – FISCALIZAÇÃO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Fiscalização da entrega dos bens caberá a comissão designada por ato do __________________[</w:t>
      </w:r>
      <w:r>
        <w:rPr>
          <w:rFonts w:cs="Times New Roman"/>
          <w:i/>
          <w:sz w:val="24"/>
          <w:szCs w:val="24"/>
        </w:rPr>
        <w:t>titular do órgão ou entidade licitante</w:t>
      </w:r>
      <w:r>
        <w:rPr>
          <w:rFonts w:cs="Times New Roman"/>
          <w:sz w:val="24"/>
          <w:szCs w:val="24"/>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rFonts w:ascii="Liberation Serif" w:hAnsi="Liberation Serif"/>
          <w:sz w:val="24"/>
          <w:szCs w:val="24"/>
        </w:rPr>
      </w:pPr>
      <w:r>
        <w:rPr>
          <w:rFonts w:cs="Times New Roman"/>
          <w:sz w:val="24"/>
          <w:szCs w:val="24"/>
        </w:rPr>
        <w:t>A CONTRATADA prestou garantia na modalidade</w:t>
      </w:r>
      <w:r>
        <w:rPr>
          <w:rFonts w:cs="Times New Roman"/>
          <w:spacing w:val="17"/>
          <w:sz w:val="24"/>
          <w:szCs w:val="24"/>
        </w:rPr>
        <w:t xml:space="preserve"> </w:t>
      </w:r>
      <w:r>
        <w:rPr>
          <w:rFonts w:cs="Times New Roman"/>
          <w:sz w:val="24"/>
          <w:szCs w:val="24"/>
        </w:rPr>
        <w:t>de</w:t>
      </w:r>
      <w:r>
        <w:rPr>
          <w:rFonts w:cs="Times New Roman"/>
          <w:sz w:val="24"/>
          <w:szCs w:val="24"/>
          <w:u w:val="single"/>
        </w:rPr>
        <w:t xml:space="preserve"> </w:t>
        <w:tab/>
        <w:t xml:space="preserve">, </w:t>
      </w:r>
      <w:r>
        <w:rPr>
          <w:rFonts w:cs="Times New Roman"/>
          <w:sz w:val="24"/>
          <w:szCs w:val="24"/>
        </w:rPr>
        <w:t xml:space="preserve">no valor </w:t>
      </w:r>
      <w:r>
        <w:rPr>
          <w:rFonts w:cs="Times New Roman"/>
          <w:spacing w:val="-8"/>
          <w:sz w:val="24"/>
          <w:szCs w:val="24"/>
        </w:rPr>
        <w:t xml:space="preserve">de </w:t>
      </w:r>
      <w:r>
        <w:rPr>
          <w:rFonts w:cs="Times New Roman"/>
          <w:sz w:val="24"/>
          <w:szCs w:val="24"/>
        </w:rPr>
        <w:t>R$ ______________________ equivalente a 2% (dois por cento) do valor total do</w:t>
      </w:r>
      <w:r>
        <w:rPr>
          <w:rFonts w:cs="Times New Roman"/>
          <w:spacing w:val="-3"/>
          <w:sz w:val="24"/>
          <w:szCs w:val="24"/>
        </w:rPr>
        <w:t xml:space="preserve"> </w:t>
      </w:r>
      <w:r>
        <w:rPr>
          <w:rFonts w:cs="Times New Roman"/>
          <w:sz w:val="24"/>
          <w:szCs w:val="24"/>
        </w:rPr>
        <w:t xml:space="preserve">Contrato. </w:t>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spacing w:val="33"/>
          <w:sz w:val="24"/>
          <w:szCs w:val="24"/>
        </w:rPr>
        <w:t xml:space="preserve"> </w:t>
      </w:r>
      <w:r>
        <w:rPr>
          <w:rFonts w:cs="Times New Roman"/>
          <w:sz w:val="24"/>
          <w:szCs w:val="24"/>
        </w:rPr>
        <w:t>O</w:t>
      </w:r>
      <w:r>
        <w:rPr>
          <w:rFonts w:cs="Times New Roman"/>
          <w:spacing w:val="12"/>
          <w:sz w:val="24"/>
          <w:szCs w:val="24"/>
        </w:rPr>
        <w:t xml:space="preserve"> </w:t>
      </w:r>
      <w:r>
        <w:rPr>
          <w:rFonts w:cs="Times New Roman"/>
          <w:sz w:val="24"/>
          <w:szCs w:val="24"/>
        </w:rPr>
        <w:t>(a)</w:t>
      </w:r>
      <w:r>
        <w:rPr>
          <w:rFonts w:cs="Times New Roman"/>
          <w:sz w:val="24"/>
          <w:szCs w:val="24"/>
          <w:u w:val="single"/>
        </w:rPr>
        <w:t xml:space="preserve"> </w:t>
        <w:tab/>
      </w:r>
      <w:r>
        <w:rPr>
          <w:rFonts w:cs="Times New Roman"/>
          <w:sz w:val="24"/>
          <w:szCs w:val="24"/>
        </w:rPr>
        <w:t>[</w:t>
      </w:r>
      <w:r>
        <w:rPr>
          <w:rFonts w:cs="Times New Roman"/>
          <w:i/>
          <w:sz w:val="24"/>
          <w:szCs w:val="24"/>
        </w:rPr>
        <w:t>órgão ou entidade</w:t>
      </w:r>
      <w:r>
        <w:rPr>
          <w:rFonts w:cs="Times New Roman"/>
          <w:sz w:val="24"/>
          <w:szCs w:val="24"/>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 xml:space="preserve">Os valores das multas impostas por descumprimento das obrigações assumidas no Contrato serão </w:t>
      </w:r>
      <w:r>
        <w:rPr>
          <w:rFonts w:cs="Times New Roman"/>
          <w:b/>
          <w:sz w:val="24"/>
          <w:szCs w:val="24"/>
          <w:u w:val="single"/>
        </w:rPr>
        <w:t>descontados da garantia</w:t>
      </w:r>
      <w:r>
        <w:rPr>
          <w:rFonts w:cs="Times New Roman"/>
          <w:sz w:val="24"/>
          <w:szCs w:val="24"/>
        </w:rPr>
        <w:t xml:space="preserve"> caso não venham a ser quitados no prazo de </w:t>
      </w:r>
      <w:r>
        <w:rPr>
          <w:rFonts w:cs="Times New Roman"/>
          <w:b/>
          <w:sz w:val="24"/>
          <w:szCs w:val="24"/>
          <w:u w:val="single"/>
        </w:rPr>
        <w:t>03 (três) dias úteis</w:t>
      </w:r>
      <w:r>
        <w:rPr>
          <w:rFonts w:cs="Times New Roman"/>
          <w:sz w:val="24"/>
          <w:szCs w:val="24"/>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eastAsia="Times New Roman" w:cs="Times New Roman"/>
          <w:b/>
          <w:sz w:val="24"/>
          <w:szCs w:val="24"/>
        </w:rPr>
        <w:t>Parágrafo Terceiro</w:t>
      </w:r>
      <w:r>
        <w:rPr>
          <w:rFonts w:eastAsia="Times New Roman" w:cs="Times New Roman"/>
          <w:sz w:val="24"/>
          <w:szCs w:val="24"/>
        </w:rPr>
        <w:t xml:space="preserve"> – </w:t>
      </w:r>
      <w:r>
        <w:rPr>
          <w:rFonts w:cs="Times New Roman"/>
          <w:sz w:val="24"/>
          <w:szCs w:val="24"/>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sz w:val="24"/>
          <w:szCs w:val="24"/>
        </w:rPr>
        <w:t>.</w:t>
      </w:r>
    </w:p>
    <w:p>
      <w:pPr>
        <w:pStyle w:val="Corpodotexto"/>
        <w:spacing w:lineRule="auto" w:line="360"/>
        <w:ind w:left="0" w:right="178"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de Caução em Dinheiro  (art. 96, § 1º, I, 1ª parte,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Quarto</w:t>
      </w:r>
      <w:r>
        <w:rPr>
          <w:rFonts w:cs="Times New Roman"/>
          <w:sz w:val="24"/>
          <w:szCs w:val="24"/>
        </w:rPr>
        <w:t xml:space="preserve"> – Na hipótese de </w:t>
      </w:r>
      <w:r>
        <w:rPr>
          <w:rFonts w:cs="Times New Roman"/>
          <w:b/>
          <w:sz w:val="24"/>
          <w:szCs w:val="24"/>
          <w:u w:val="single"/>
        </w:rPr>
        <w:t>descontos da</w:t>
      </w:r>
      <w:r>
        <w:rPr>
          <w:rFonts w:cs="Times New Roman"/>
          <w:sz w:val="24"/>
          <w:szCs w:val="24"/>
          <w:u w:val="single"/>
        </w:rPr>
        <w:t xml:space="preserve"> </w:t>
      </w:r>
      <w:r>
        <w:rPr>
          <w:rFonts w:cs="Times New Roman"/>
          <w:b/>
          <w:sz w:val="24"/>
          <w:szCs w:val="24"/>
          <w:u w:val="single"/>
        </w:rPr>
        <w:t>garantia</w:t>
      </w:r>
      <w:r>
        <w:rPr>
          <w:rFonts w:cs="Times New Roman"/>
          <w:sz w:val="24"/>
          <w:szCs w:val="24"/>
        </w:rPr>
        <w:t xml:space="preserve"> a qualquer título, seu valor original deverá ser integralmente recomposto no prazo </w:t>
      </w:r>
      <w:r>
        <w:rPr>
          <w:rFonts w:eastAsia="Times New Roman" w:cs="Times New Roman"/>
          <w:sz w:val="24"/>
          <w:szCs w:val="24"/>
        </w:rPr>
        <w:t xml:space="preserve">de </w:t>
      </w:r>
      <w:r>
        <w:rPr>
          <w:rFonts w:eastAsia="Times New Roman" w:cs="Times New Roman"/>
          <w:b/>
          <w:sz w:val="24"/>
          <w:szCs w:val="24"/>
          <w:u w:val="single"/>
        </w:rPr>
        <w:t>7 (sete) dias úteis</w:t>
      </w:r>
      <w:r>
        <w:rPr>
          <w:rFonts w:eastAsia="Times New Roman" w:cs="Times New Roman"/>
          <w:sz w:val="24"/>
          <w:szCs w:val="24"/>
        </w:rPr>
        <w:t xml:space="preserve">, exceto no caso da cobrança de valores de multas aplicadas, em que esse será de </w:t>
      </w:r>
      <w:r>
        <w:rPr>
          <w:rFonts w:cs="Times New Roman"/>
          <w:b/>
          <w:sz w:val="24"/>
          <w:szCs w:val="24"/>
          <w:u w:val="single"/>
        </w:rPr>
        <w:t>48 (quarenta e oito) horas</w:t>
      </w:r>
      <w:r>
        <w:rPr>
          <w:rFonts w:cs="Times New Roman"/>
          <w:sz w:val="24"/>
          <w:szCs w:val="24"/>
        </w:rPr>
        <w:t>,</w:t>
      </w:r>
      <w:r>
        <w:rPr>
          <w:rFonts w:eastAsia="Times New Roman" w:cs="Times New Roman"/>
          <w:sz w:val="24"/>
          <w:szCs w:val="24"/>
        </w:rPr>
        <w:t xml:space="preserve"> sempre contados da utilização ou da notificação pelo ________________ [</w:t>
      </w:r>
      <w:r>
        <w:rPr>
          <w:rFonts w:eastAsia="Times New Roman" w:cs="Times New Roman"/>
          <w:i/>
          <w:sz w:val="24"/>
          <w:szCs w:val="24"/>
        </w:rPr>
        <w:t>órgão ou entidade</w:t>
      </w:r>
      <w:r>
        <w:rPr>
          <w:rFonts w:eastAsia="Times New Roman" w:cs="Times New Roman"/>
          <w:sz w:val="24"/>
          <w:szCs w:val="24"/>
        </w:rPr>
        <w:t>], o que ocorrer por último,</w:t>
      </w:r>
      <w:r>
        <w:rPr>
          <w:rFonts w:cs="Times New Roman"/>
          <w:sz w:val="24"/>
          <w:szCs w:val="24"/>
        </w:rPr>
        <w:t xml:space="preserve"> sob pena de rescisão administrativa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color w:val="000000"/>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na modalidade de Seguro–Garantia (art. 96, § 1º, II,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apólice </w:t>
      </w:r>
      <w:r>
        <w:rPr>
          <w:rFonts w:cs="Times New Roman"/>
          <w:sz w:val="24"/>
          <w:szCs w:val="24"/>
        </w:rPr>
        <w:t>deverá</w:t>
      </w:r>
      <w:r>
        <w:rPr>
          <w:rFonts w:eastAsia="Times New Roman" w:cs="Times New Roman"/>
          <w:sz w:val="24"/>
          <w:szCs w:val="24"/>
        </w:rPr>
        <w:t xml:space="preserve"> ter vigência idêntica ao prazo do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Quinto</w:t>
      </w:r>
      <w:r>
        <w:rPr>
          <w:rFonts w:eastAsia="Times New Roman" w:cs="Times New Roman"/>
          <w:sz w:val="24"/>
          <w:szCs w:val="24"/>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 xml:space="preserve">Sexto – </w:t>
      </w:r>
      <w:r>
        <w:rPr>
          <w:rFonts w:eastAsia="Times New Roman" w:cs="Times New Roman"/>
          <w:sz w:val="24"/>
          <w:szCs w:val="24"/>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Sétimo – </w:t>
      </w:r>
      <w:r>
        <w:rPr>
          <w:rFonts w:eastAsia="Times New Roman" w:cs="Times New Roman"/>
          <w:sz w:val="24"/>
          <w:szCs w:val="24"/>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Oitavo –</w:t>
      </w:r>
      <w:r>
        <w:rPr>
          <w:rFonts w:eastAsia="Times New Roman" w:cs="Times New Roman"/>
          <w:sz w:val="24"/>
          <w:szCs w:val="24"/>
        </w:rPr>
        <w:t xml:space="preserve"> A CONTRATADA encaminhará ao Contratante cópia autenticada das apólices de seguro, antes da assinatura do contrato, </w:t>
        <w:b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Nono – </w:t>
      </w:r>
      <w:r>
        <w:rPr>
          <w:rFonts w:eastAsia="Times New Roman" w:cs="Times New Roman"/>
          <w:sz w:val="24"/>
          <w:szCs w:val="24"/>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sz w:val="24"/>
          <w:szCs w:val="24"/>
        </w:rPr>
      </w:pPr>
      <w:r>
        <w:rPr>
          <w:rFonts w:eastAsia="Times New Roman" w:cs="Times New Roman"/>
          <w:b/>
          <w:sz w:val="24"/>
          <w:szCs w:val="24"/>
          <w:u w:val="single"/>
        </w:rPr>
        <w:t>Caso seja utilizada a garantia na modalidade Fiança–Bancária (art. 96, § 1º, III, da Lei Federal nº 14.133/2021):</w:t>
      </w:r>
    </w:p>
    <w:p>
      <w:pPr>
        <w:pStyle w:val="Corpodotexto"/>
        <w:spacing w:lineRule="auto" w:line="360"/>
        <w:ind w:left="72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Quinto </w:t>
      </w:r>
      <w:r>
        <w:rPr>
          <w:rFonts w:eastAsia="Times New Roman" w:cs="Times New Roman"/>
          <w:sz w:val="24"/>
          <w:szCs w:val="24"/>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Sexto –</w:t>
      </w:r>
      <w:r>
        <w:rPr>
          <w:rFonts w:eastAsia="Times New Roman" w:cs="Times New Roman"/>
          <w:sz w:val="24"/>
          <w:szCs w:val="24"/>
        </w:rPr>
        <w:t xml:space="preserve"> A fiança bancária deverá ter prazo de validade correspondente ao período de vigência deste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Sétimo – </w:t>
      </w:r>
      <w:r>
        <w:rPr>
          <w:rFonts w:eastAsia="Times New Roman" w:cs="Times New Roman"/>
          <w:sz w:val="24"/>
          <w:szCs w:val="24"/>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w:t>
      </w:r>
      <w:r>
        <w:rPr>
          <w:rFonts w:cs="Times New Roman"/>
          <w:b/>
          <w:sz w:val="24"/>
          <w:szCs w:val="24"/>
        </w:rPr>
        <w:t>–</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DÉCIMA – PRAZO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rPr>
          <w:rFonts w:ascii="Liberation Serif" w:hAnsi="Liberation Serif" w:cs="Times New Roman"/>
          <w:i/>
          <w:i/>
          <w:sz w:val="24"/>
          <w:szCs w:val="24"/>
        </w:rPr>
      </w:pPr>
      <w:r>
        <w:rPr>
          <w:rFonts w:cs="Times New Roman"/>
          <w:i/>
          <w:sz w:val="24"/>
          <w:szCs w:val="24"/>
        </w:rPr>
      </w:r>
    </w:p>
    <w:p>
      <w:pPr>
        <w:pStyle w:val="Corpodotexto"/>
        <w:spacing w:lineRule="auto" w:line="360"/>
        <w:ind w:left="0" w:right="-285" w:hanging="0"/>
        <w:jc w:val="both"/>
        <w:rPr>
          <w:rFonts w:ascii="Liberation Serif" w:hAnsi="Liberation Serif"/>
          <w:sz w:val="24"/>
          <w:szCs w:val="24"/>
        </w:rPr>
      </w:pPr>
      <w:r>
        <w:rPr>
          <w:rFonts w:cs="Times New Roman"/>
          <w:b/>
          <w:color w:val="000000"/>
          <w:sz w:val="24"/>
          <w:szCs w:val="24"/>
        </w:rPr>
        <w:t>Parágrafo Primeiro</w:t>
      </w:r>
      <w:r>
        <w:rPr>
          <w:rFonts w:cs="Times New Roman"/>
          <w:color w:val="000000"/>
          <w:sz w:val="24"/>
          <w:szCs w:val="24"/>
        </w:rPr>
        <w:t xml:space="preserve"> – O prazo de vigência do contrato poderá ser prorrogado ou alterado nos termos dos arts. 105 a 114 da Lei Federal nº 14.133, de 1º de abril de 2021.</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w:t>
      </w:r>
      <w:r>
        <w:rPr>
          <w:rFonts w:cs="Times New Roman"/>
          <w:sz w:val="24"/>
          <w:szCs w:val="24"/>
        </w:rPr>
        <w:t>– O prazo de garantia convencional por conta da CONTRATADA será de __________ (_______) dias/meses a contar do ______________ [</w:t>
      </w:r>
      <w:r>
        <w:rPr>
          <w:rFonts w:cs="Times New Roman"/>
          <w:i/>
          <w:sz w:val="24"/>
          <w:szCs w:val="24"/>
        </w:rPr>
        <w:t>recebimento/instalação/aceite</w:t>
      </w:r>
      <w:r>
        <w:rPr>
          <w:rFonts w:cs="Times New Roman"/>
          <w:sz w:val="24"/>
          <w:szCs w:val="24"/>
        </w:rPr>
        <w:t>], na forma do Termo de Referência, sem prejuízo da garantia legal de adequação do produto.</w:t>
      </w:r>
      <w:r>
        <w:rPr>
          <w:rFonts w:cs="Times New Roman"/>
          <w:b/>
          <w:sz w:val="24"/>
          <w:szCs w:val="24"/>
        </w:rPr>
        <w:t xml:space="preserve"> </w:t>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CLÁUSULA DÉCIMA PRIMEIRA – OBRIGAÇÕES DA CONTRATADA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da CONTRATADA:</w:t>
      </w:r>
    </w:p>
    <w:p>
      <w:pPr>
        <w:pStyle w:val="ListParagraph"/>
        <w:numPr>
          <w:ilvl w:val="0"/>
          <w:numId w:val="2"/>
        </w:numPr>
        <w:tabs>
          <w:tab w:val="clear" w:pos="709"/>
          <w:tab w:val="left" w:pos="284"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color w:val="000000"/>
          <w:sz w:val="24"/>
          <w:szCs w:val="24"/>
        </w:rPr>
        <w:t xml:space="preserve"> </w:t>
      </w:r>
      <w:r>
        <w:rPr>
          <w:rFonts w:cs="Times New Roman" w:ascii="Liberation Serif" w:hAnsi="Liberation Serif"/>
          <w:color w:val="000000"/>
          <w:sz w:val="24"/>
          <w:szCs w:val="24"/>
        </w:rPr>
        <w:t>fornecer os bens</w:t>
      </w:r>
      <w:r>
        <w:rPr>
          <w:rFonts w:cs="Times New Roman" w:ascii="Liberation Serif" w:hAnsi="Liberation Serif"/>
          <w:color w:val="800080"/>
          <w:sz w:val="24"/>
          <w:szCs w:val="24"/>
        </w:rPr>
        <w:t xml:space="preserve"> </w:t>
      </w:r>
      <w:r>
        <w:rPr>
          <w:rFonts w:cs="Times New Roman" w:ascii="Liberation Serif" w:hAnsi="Liberation Serif"/>
          <w:sz w:val="24"/>
          <w:szCs w:val="24"/>
        </w:rPr>
        <w:t xml:space="preserve">de acordo com todas as exigências contidas no </w:t>
      </w:r>
      <w:r>
        <w:rPr>
          <w:rFonts w:cs="Times New Roman" w:ascii="Liberation Serif" w:hAnsi="Liberation Serif"/>
          <w:b/>
          <w:sz w:val="24"/>
          <w:szCs w:val="24"/>
        </w:rPr>
        <w:t>Termo de Referência</w:t>
      </w:r>
      <w:r>
        <w:rPr>
          <w:rFonts w:cs="Times New Roman" w:ascii="Liberation Serif" w:hAnsi="Liberation Serif"/>
          <w:sz w:val="24"/>
          <w:szCs w:val="24"/>
        </w:rPr>
        <w:t>;</w:t>
      </w:r>
    </w:p>
    <w:p>
      <w:pPr>
        <w:pStyle w:val="ListParagraph"/>
        <w:numPr>
          <w:ilvl w:val="0"/>
          <w:numId w:val="2"/>
        </w:numPr>
        <w:tabs>
          <w:tab w:val="clear" w:pos="709"/>
          <w:tab w:val="left" w:pos="426"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tomar as medidas preventivas necessárias para evitar danos a terceiros, em consequência da </w:t>
      </w:r>
      <w:r>
        <w:rPr>
          <w:rFonts w:cs="Times New Roman" w:ascii="Liberation Serif" w:hAnsi="Liberation Serif"/>
          <w:color w:val="800080"/>
          <w:sz w:val="24"/>
          <w:szCs w:val="24"/>
        </w:rPr>
        <w:t>e</w:t>
      </w:r>
      <w:r>
        <w:rPr>
          <w:rFonts w:cs="Times New Roman" w:ascii="Liberation Serif" w:hAnsi="Liberation Serif"/>
          <w:color w:val="000000"/>
          <w:sz w:val="24"/>
          <w:szCs w:val="24"/>
        </w:rPr>
        <w:t>xecução do objeto deste Contrato;</w:t>
      </w:r>
    </w:p>
    <w:p>
      <w:pPr>
        <w:pStyle w:val="ListParagraph"/>
        <w:numPr>
          <w:ilvl w:val="0"/>
          <w:numId w:val="2"/>
        </w:numPr>
        <w:tabs>
          <w:tab w:val="clear" w:pos="709"/>
          <w:tab w:val="left" w:pos="426"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atender às determinações e exigências formuladas pelo</w:t>
      </w:r>
      <w:r>
        <w:rPr>
          <w:rFonts w:cs="Times New Roman" w:ascii="Liberation Serif" w:hAnsi="Liberation Serif"/>
          <w:spacing w:val="-13"/>
          <w:sz w:val="24"/>
          <w:szCs w:val="24"/>
        </w:rPr>
        <w:t xml:space="preserve"> </w:t>
      </w:r>
      <w:r>
        <w:rPr>
          <w:rFonts w:cs="Times New Roman" w:ascii="Liberation Serif" w:hAnsi="Liberation Serif"/>
          <w:sz w:val="24"/>
          <w:szCs w:val="24"/>
        </w:rPr>
        <w:t>CONTRATANTE;</w:t>
      </w:r>
    </w:p>
    <w:p>
      <w:pPr>
        <w:pStyle w:val="ListParagraph"/>
        <w:numPr>
          <w:ilvl w:val="0"/>
          <w:numId w:val="2"/>
        </w:numPr>
        <w:tabs>
          <w:tab w:val="clear" w:pos="709"/>
          <w:tab w:val="left" w:pos="284"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color w:val="000000"/>
          <w:sz w:val="24"/>
          <w:szCs w:val="24"/>
        </w:rPr>
        <w:t>reparar, corrigir, remover, reconstruir ou substituir</w:t>
      </w:r>
      <w:r>
        <w:rPr>
          <w:rFonts w:cs="Times New Roman" w:ascii="Liberation Serif" w:hAnsi="Liberation Serif"/>
          <w:sz w:val="24"/>
          <w:szCs w:val="24"/>
        </w:rPr>
        <w:t xml:space="preserve">, por sua conta e responsabilidade, os </w:t>
      </w:r>
      <w:r>
        <w:rPr>
          <w:rFonts w:cs="Times New Roman" w:ascii="Liberation Serif" w:hAnsi="Liberation Serif"/>
          <w:color w:val="000000"/>
          <w:sz w:val="24"/>
          <w:szCs w:val="24"/>
        </w:rPr>
        <w:t xml:space="preserve">bens </w:t>
      </w:r>
      <w:r>
        <w:rPr>
          <w:rFonts w:cs="Times New Roman" w:ascii="Liberation Serif" w:hAnsi="Liberation Serif"/>
          <w:sz w:val="24"/>
          <w:szCs w:val="24"/>
        </w:rPr>
        <w:t xml:space="preserve"> recusados pelo CONTRATANTE no prazo determinado pela</w:t>
      </w:r>
      <w:r>
        <w:rPr>
          <w:rFonts w:cs="Times New Roman" w:ascii="Liberation Serif" w:hAnsi="Liberation Serif"/>
          <w:spacing w:val="-8"/>
          <w:sz w:val="24"/>
          <w:szCs w:val="24"/>
        </w:rPr>
        <w:t xml:space="preserve"> </w:t>
      </w:r>
      <w:r>
        <w:rPr>
          <w:rFonts w:cs="Times New Roman" w:ascii="Liberation Serif" w:hAnsi="Liberation Serif"/>
          <w:sz w:val="24"/>
          <w:szCs w:val="24"/>
        </w:rPr>
        <w:t>Fiscalização;</w:t>
      </w:r>
    </w:p>
    <w:p>
      <w:pPr>
        <w:pStyle w:val="ListParagraph"/>
        <w:numPr>
          <w:ilvl w:val="0"/>
          <w:numId w:val="2"/>
        </w:numPr>
        <w:tabs>
          <w:tab w:val="clear" w:pos="709"/>
          <w:tab w:val="left" w:pos="517"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ao completo fornecimento de bens;</w:t>
      </w:r>
    </w:p>
    <w:p>
      <w:pPr>
        <w:pStyle w:val="ListParagraph"/>
        <w:numPr>
          <w:ilvl w:val="0"/>
          <w:numId w:val="3"/>
        </w:numPr>
        <w:tabs>
          <w:tab w:val="clear" w:pos="709"/>
          <w:tab w:val="left" w:pos="510"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 xml:space="preserve">insuficiência; </w:t>
      </w:r>
    </w:p>
    <w:p>
      <w:pPr>
        <w:pStyle w:val="ListParagraph"/>
        <w:numPr>
          <w:ilvl w:val="0"/>
          <w:numId w:val="3"/>
        </w:numPr>
        <w:tabs>
          <w:tab w:val="clear" w:pos="709"/>
          <w:tab w:val="left" w:pos="568"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insuficiência;</w:t>
      </w:r>
    </w:p>
    <w:p>
      <w:pPr>
        <w:pStyle w:val="ListParagraph"/>
        <w:numPr>
          <w:ilvl w:val="0"/>
          <w:numId w:val="3"/>
        </w:numPr>
        <w:tabs>
          <w:tab w:val="clear" w:pos="709"/>
          <w:tab w:val="left" w:pos="515"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as retenções previstas nas alíneas “a” e “b” poderão ser realizadas tão logo tenha ciência o Município de Angra dos Reis ou o CONTRATANTE da existência de </w:t>
      </w:r>
      <w:r>
        <w:rPr>
          <w:rFonts w:cs="Times New Roman" w:ascii="Liberation Serif" w:hAnsi="Liberation Serif"/>
          <w:color w:val="000000"/>
          <w:sz w:val="24"/>
          <w:szCs w:val="24"/>
        </w:rPr>
        <w:t>ação trabalhista</w:t>
      </w:r>
      <w:r>
        <w:rPr>
          <w:rFonts w:cs="Times New Roman" w:ascii="Liberation Serif" w:hAnsi="Liberation Serif"/>
          <w:sz w:val="24"/>
          <w:szCs w:val="24"/>
        </w:rPr>
        <w:t xml:space="preserve">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Liberation Serif" w:hAnsi="Liberation Serif"/>
          <w:spacing w:val="-12"/>
          <w:sz w:val="24"/>
          <w:szCs w:val="24"/>
        </w:rPr>
        <w:t xml:space="preserve"> </w:t>
      </w:r>
      <w:r>
        <w:rPr>
          <w:rFonts w:cs="Times New Roman" w:ascii="Liberation Serif" w:hAnsi="Liberation Serif"/>
          <w:sz w:val="24"/>
          <w:szCs w:val="24"/>
        </w:rPr>
        <w:t>CONTRATADA;</w:t>
      </w:r>
    </w:p>
    <w:p>
      <w:pPr>
        <w:pStyle w:val="ListParagraph"/>
        <w:numPr>
          <w:ilvl w:val="0"/>
          <w:numId w:val="3"/>
        </w:numPr>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eventuais retenções previstas nas alíneas </w:t>
      </w:r>
      <w:r>
        <w:rPr>
          <w:rFonts w:cs="Times New Roman" w:ascii="Liberation Serif" w:hAnsi="Liberation Serif"/>
          <w:color w:val="800080"/>
          <w:sz w:val="24"/>
          <w:szCs w:val="24"/>
        </w:rPr>
        <w:t>“a” e “b”</w:t>
      </w:r>
      <w:r>
        <w:rPr>
          <w:rFonts w:cs="Times New Roman" w:ascii="Liberation Serif" w:hAnsi="Liberation Serif"/>
          <w:sz w:val="24"/>
          <w:szCs w:val="24"/>
        </w:rPr>
        <w:t xml:space="preserve"> somente serão liberadas pelo CONTRATANTE se houver justa causa devidamente</w:t>
      </w:r>
      <w:r>
        <w:rPr>
          <w:rFonts w:cs="Times New Roman" w:ascii="Liberation Serif" w:hAnsi="Liberation Serif"/>
          <w:spacing w:val="-5"/>
          <w:sz w:val="24"/>
          <w:szCs w:val="24"/>
        </w:rPr>
        <w:t xml:space="preserve"> </w:t>
      </w:r>
      <w:r>
        <w:rPr>
          <w:rFonts w:cs="Times New Roman" w:ascii="Liberation Serif" w:hAnsi="Liberation Serif"/>
          <w:sz w:val="24"/>
          <w:szCs w:val="24"/>
        </w:rPr>
        <w:t>fundamentada.</w:t>
      </w:r>
    </w:p>
    <w:p>
      <w:pPr>
        <w:pStyle w:val="ListParagraph"/>
        <w:numPr>
          <w:ilvl w:val="0"/>
          <w:numId w:val="2"/>
        </w:numPr>
        <w:tabs>
          <w:tab w:val="clear" w:pos="709"/>
          <w:tab w:val="left" w:pos="426"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manter as condições de habilitação e qualificação exigidas </w:t>
      </w:r>
      <w:r>
        <w:rPr>
          <w:rFonts w:cs="Times New Roman" w:ascii="Liberation Serif" w:hAnsi="Liberation Serif"/>
          <w:color w:val="000000"/>
          <w:sz w:val="24"/>
          <w:szCs w:val="24"/>
        </w:rPr>
        <w:t>para a celebração do contrato</w:t>
      </w:r>
      <w:r>
        <w:rPr>
          <w:rFonts w:cs="Times New Roman" w:ascii="Liberation Serif" w:hAnsi="Liberation Serif"/>
          <w:color w:val="00B050"/>
          <w:sz w:val="24"/>
          <w:szCs w:val="24"/>
        </w:rPr>
        <w:t xml:space="preserve"> </w:t>
      </w:r>
      <w:r>
        <w:rPr>
          <w:rFonts w:cs="Times New Roman" w:ascii="Liberation Serif" w:hAnsi="Liberation Serif"/>
          <w:sz w:val="24"/>
          <w:szCs w:val="24"/>
        </w:rPr>
        <w:t>durante todo prazo de execução</w:t>
      </w:r>
      <w:r>
        <w:rPr>
          <w:rFonts w:cs="Times New Roman" w:ascii="Liberation Serif" w:hAnsi="Liberation Serif"/>
          <w:spacing w:val="2"/>
          <w:sz w:val="24"/>
          <w:szCs w:val="24"/>
        </w:rPr>
        <w:t xml:space="preserve"> </w:t>
      </w:r>
      <w:r>
        <w:rPr>
          <w:rFonts w:cs="Times New Roman" w:ascii="Liberation Serif" w:hAnsi="Liberation Serif"/>
          <w:sz w:val="24"/>
          <w:szCs w:val="24"/>
        </w:rPr>
        <w:t>contratual;</w:t>
      </w:r>
    </w:p>
    <w:p>
      <w:pPr>
        <w:pStyle w:val="ListParagraph"/>
        <w:numPr>
          <w:ilvl w:val="0"/>
          <w:numId w:val="2"/>
        </w:numPr>
        <w:tabs>
          <w:tab w:val="clear" w:pos="709"/>
          <w:tab w:val="left" w:pos="53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inteira e exclusivamente pelo uso regular de marcas, patentes, registros, processos e licenças relativas à execução deste Contrato, eximindo o CONTRATANTE das consequências de qualquer utilização</w:t>
      </w:r>
      <w:r>
        <w:rPr>
          <w:rFonts w:cs="Times New Roman" w:ascii="Liberation Serif" w:hAnsi="Liberation Serif"/>
          <w:spacing w:val="-6"/>
          <w:sz w:val="24"/>
          <w:szCs w:val="24"/>
        </w:rPr>
        <w:t xml:space="preserve"> </w:t>
      </w:r>
      <w:r>
        <w:rPr>
          <w:rFonts w:cs="Times New Roman" w:ascii="Liberation Serif" w:hAnsi="Liberation Serif"/>
          <w:sz w:val="24"/>
          <w:szCs w:val="24"/>
        </w:rPr>
        <w:t>indevida;</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bCs/>
          <w:sz w:val="24"/>
          <w:szCs w:val="24"/>
        </w:rPr>
        <w:t>IX</w:t>
      </w:r>
      <w:r>
        <w:rPr>
          <w:rFonts w:cs="Times New Roman" w:ascii="Liberation Serif" w:hAnsi="Liberation Serif"/>
          <w:sz w:val="24"/>
          <w:szCs w:val="24"/>
        </w:rPr>
        <w:t xml:space="preserve"> – </w:t>
      </w:r>
      <w:r>
        <w:rPr>
          <w:rFonts w:cs="Times New Roman" w:ascii="Liberation Serif" w:hAnsi="Liberation Serif"/>
          <w:color w:val="000000"/>
          <w:sz w:val="24"/>
          <w:szCs w:val="24"/>
        </w:rPr>
        <w:t>cumprir ao longo de toda a execução do contrato as exigências de reserva de cargos prevista em lei, bem como em outras normas específicas, para pessoa com deficiência, para reabilitado da Previdência Social e para aprendiz</w:t>
      </w:r>
      <w:r>
        <w:rPr>
          <w:rFonts w:cs="Times New Roman" w:ascii="Liberation Serif" w:hAnsi="Liberation Serif"/>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X – </w:t>
      </w:r>
      <w:r>
        <w:rPr>
          <w:rFonts w:cs="Times New Roman"/>
          <w:color w:val="000000"/>
          <w:sz w:val="24"/>
          <w:szCs w:val="24"/>
        </w:rPr>
        <w:t xml:space="preserve">manter </w:t>
      </w:r>
      <w:r>
        <w:rPr>
          <w:rFonts w:cs="Times New Roman"/>
          <w:sz w:val="24"/>
          <w:szCs w:val="24"/>
        </w:rPr>
        <w:t>hígidas as garantias contratuais até o recebimento definitivo do objeto do contrato.</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XI</w:t>
      </w:r>
      <w:r>
        <w:rPr>
          <w:rFonts w:cs="Times New Roman" w:ascii="Liberation Serif" w:hAnsi="Liberation Serif"/>
          <w:sz w:val="24"/>
          <w:szCs w:val="24"/>
        </w:rPr>
        <w:t xml:space="preserve"> </w:t>
      </w:r>
      <w:r>
        <w:rPr>
          <w:rFonts w:cs="Times New Roman" w:ascii="Liberation Serif" w:hAnsi="Liberation Serif"/>
          <w:b/>
          <w:sz w:val="24"/>
          <w:szCs w:val="24"/>
        </w:rPr>
        <w:t xml:space="preserve">– </w:t>
      </w:r>
      <w:r>
        <w:rPr>
          <w:rFonts w:cs="Times New Roman" w:ascii="Liberation Serif" w:hAnsi="Liberation Serif"/>
          <w:color w:val="000000"/>
          <w:sz w:val="24"/>
          <w:szCs w:val="24"/>
        </w:rPr>
        <w:t xml:space="preserve">se comprometer a não subcontratar </w:t>
      </w:r>
      <w:r>
        <w:rPr>
          <w:rFonts w:cs="Times New Roman" w:ascii="Liberation Serif" w:hAnsi="Liberation Serif"/>
          <w:color w:val="000000"/>
          <w:sz w:val="24"/>
          <w:szCs w:val="24"/>
          <w:highlight w:val="white"/>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XII</w:t>
      </w:r>
      <w:r>
        <w:rPr>
          <w:rFonts w:cs="Times New Roman" w:ascii="Liberation Serif" w:hAnsi="Liberation Serif"/>
          <w:sz w:val="24"/>
          <w:szCs w:val="24"/>
        </w:rPr>
        <w:t xml:space="preserve"> </w:t>
      </w:r>
      <w:r>
        <w:rPr>
          <w:rFonts w:cs="Times New Roman" w:ascii="Liberation Serif" w:hAnsi="Liberation Serif"/>
          <w:b/>
          <w:sz w:val="24"/>
          <w:szCs w:val="24"/>
        </w:rPr>
        <w:t xml:space="preserve">– </w:t>
      </w:r>
      <w:r>
        <w:rPr>
          <w:rFonts w:cs="Times New Roman" w:ascii="Liberation Serif" w:hAnsi="Liberation Serif"/>
          <w:color w:val="000000"/>
          <w:sz w:val="24"/>
          <w:szCs w:val="24"/>
          <w:highlight w:val="white"/>
        </w:rPr>
        <w:t>informar</w:t>
      </w:r>
      <w:r>
        <w:rPr>
          <w:rFonts w:cs="Times New Roman" w:ascii="Liberation Serif" w:hAnsi="Liberation Serif"/>
          <w:sz w:val="24"/>
          <w:szCs w:val="24"/>
        </w:rPr>
        <w:t xml:space="preserve"> endereço(s) eletrônico(s) para comunicação e recebimento de notificações e intimações, inclusive para fim de eventual citação judicial;</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XIII – </w:t>
      </w:r>
      <w:r>
        <w:rPr>
          <w:rFonts w:cs="Times New Roman" w:ascii="Liberation Serif" w:hAnsi="Liberation Serif"/>
          <w:color w:val="000000"/>
          <w:sz w:val="24"/>
          <w:szCs w:val="24"/>
          <w:highlight w:val="white"/>
        </w:rPr>
        <w:t>comprovar</w:t>
      </w:r>
      <w:r>
        <w:rPr>
          <w:rFonts w:cs="Times New Roman" w:ascii="Liberation Serif" w:hAnsi="Liberation Serif"/>
          <w:sz w:val="24"/>
          <w:szCs w:val="24"/>
        </w:rPr>
        <w:t xml:space="preserve"> o cadastramento de seu endereço eletrônico</w:t>
      </w:r>
      <w:r>
        <w:rPr>
          <w:rFonts w:cs="Times New Roman" w:ascii="Liberation Serif" w:hAnsi="Liberation Serif"/>
          <w:color w:val="000000"/>
          <w:sz w:val="24"/>
          <w:szCs w:val="24"/>
        </w:rPr>
        <w:t xml:space="preserve"> perante os órgãos do Poder Judiciário</w:t>
      </w:r>
      <w:r>
        <w:rPr>
          <w:rFonts w:cs="Times New Roman" w:ascii="Liberation Serif" w:hAnsi="Liberation Serif"/>
          <w:sz w:val="24"/>
          <w:szCs w:val="24"/>
        </w:rPr>
        <w:t xml:space="preserve">, </w:t>
      </w:r>
      <w:r>
        <w:rPr>
          <w:rFonts w:cs="Times New Roman" w:ascii="Liberation Serif" w:hAnsi="Liberation Serif"/>
          <w:color w:val="000000"/>
          <w:sz w:val="24"/>
          <w:szCs w:val="24"/>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XIX</w:t>
      </w:r>
      <w:r>
        <w:rPr>
          <w:rFonts w:cs="Times New Roman" w:ascii="Liberation Serif" w:hAnsi="Liberation Serif"/>
          <w:color w:val="000000"/>
          <w:sz w:val="24"/>
          <w:szCs w:val="24"/>
        </w:rPr>
        <w:t xml:space="preserve"> – comprovar a implantação de programa de integridade nas contratações de obras, serviços e fornecimentos de grande vulto, de que trata o § 4º do art. 25 da Lei Federal nº 14.133/2021;</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XX</w:t>
      </w:r>
      <w:r>
        <w:rPr>
          <w:rFonts w:cs="Times New Roman" w:ascii="Liberation Serif" w:hAnsi="Liberation Serif"/>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Normal"/>
        <w:spacing w:lineRule="auto" w:line="360"/>
        <w:ind w:left="0" w:right="-975" w:hanging="0"/>
        <w:rPr>
          <w:rFonts w:ascii="Liberation Serif" w:hAnsi="Liberation Serif" w:cs="Times New Roman"/>
          <w:color w:val="000000"/>
          <w:sz w:val="24"/>
          <w:szCs w:val="24"/>
        </w:rPr>
      </w:pPr>
      <w:r>
        <w:rPr>
          <w:rFonts w:cs="Times New Roman"/>
          <w:color w:val="000000"/>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SEGUNDA –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Realizar os pagamentos na forma e condições previstas neste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II – Realizar a fiscalização do objeto contratado.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CLÁUSULA DÉCIMA TERCEIRA – </w:t>
      </w:r>
      <w:r>
        <w:rPr>
          <w:rFonts w:cs="Times New Roman" w:ascii="Liberation Serif" w:hAnsi="Liberation Serif"/>
          <w:color w:val="000000"/>
          <w:sz w:val="24"/>
          <w:szCs w:val="24"/>
        </w:rPr>
        <w:t>RECEBIMENTO</w:t>
      </w:r>
      <w:r>
        <w:rPr>
          <w:rFonts w:cs="Times New Roman" w:ascii="Liberation Serif" w:hAnsi="Liberation Serif"/>
          <w:sz w:val="24"/>
          <w:szCs w:val="24"/>
        </w:rPr>
        <w:t xml:space="preserve"> DO OBJETO DO CONTRATO.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O recebimento do objeto do contrato previsto na CLÁUSULA SEGUNDA se dará mediante a avaliação de servidores designados pelo_______________________ [</w:t>
      </w:r>
      <w:r>
        <w:rPr>
          <w:rFonts w:cs="Times New Roman"/>
          <w:bCs/>
          <w:i/>
          <w:color w:val="000000"/>
          <w:sz w:val="24"/>
          <w:szCs w:val="24"/>
        </w:rPr>
        <w:t>autoridade competente</w:t>
      </w:r>
      <w:r>
        <w:rPr>
          <w:rFonts w:cs="Times New Roman"/>
          <w:bCs/>
          <w:color w:val="000000"/>
          <w:sz w:val="24"/>
          <w:szCs w:val="24"/>
        </w:rPr>
        <w:t>], que constatarão se o objeto</w:t>
      </w:r>
      <w:r>
        <w:rPr>
          <w:rFonts w:cs="Times New Roman"/>
          <w:bCs/>
          <w:color w:val="00B050"/>
          <w:sz w:val="24"/>
          <w:szCs w:val="24"/>
        </w:rPr>
        <w:t xml:space="preserve"> </w:t>
      </w:r>
      <w:r>
        <w:rPr>
          <w:rFonts w:cs="Times New Roman"/>
          <w:bCs/>
          <w:color w:val="111111"/>
          <w:sz w:val="24"/>
          <w:szCs w:val="24"/>
        </w:rPr>
        <w:t>entregue</w:t>
      </w:r>
      <w:r>
        <w:rPr>
          <w:rFonts w:cs="Times New Roman"/>
          <w:color w:val="00B050"/>
          <w:sz w:val="24"/>
          <w:szCs w:val="24"/>
        </w:rPr>
        <w:t xml:space="preserve"> </w:t>
      </w:r>
      <w:r>
        <w:rPr>
          <w:rFonts w:cs="Times New Roman"/>
          <w:bCs/>
          <w:sz w:val="24"/>
          <w:szCs w:val="24"/>
        </w:rPr>
        <w:t>atende a todas as especificações contidas no Termo de Referência (</w:t>
      </w:r>
      <w:r>
        <w:rPr>
          <w:rFonts w:cs="Times New Roman"/>
          <w:sz w:val="24"/>
          <w:szCs w:val="24"/>
        </w:rPr>
        <w:t>Anexo _____ do Edital de Pregão Presencial nº _______</w:t>
      </w:r>
      <w:r>
        <w:rPr>
          <w:rFonts w:cs="Times New Roman"/>
          <w:bCs/>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objeto do presente contrato será recebido em tantas parcelas quantas forem as relativas ao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 recusa de </w:t>
      </w:r>
      <w:r>
        <w:rPr>
          <w:rFonts w:cs="Times New Roman"/>
          <w:color w:val="111111"/>
          <w:sz w:val="24"/>
          <w:szCs w:val="24"/>
        </w:rPr>
        <w:t>recebimento, p</w:t>
      </w:r>
      <w:r>
        <w:rPr>
          <w:rFonts w:cs="Times New Roman"/>
          <w:sz w:val="24"/>
          <w:szCs w:val="24"/>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QUARTA – FORÇA MAIOR</w:t>
      </w:r>
      <w:r>
        <w:rPr>
          <w:rFonts w:cs="Times New Roman" w:ascii="Liberation Serif" w:hAnsi="Liberation Serif"/>
          <w:color w:val="111111"/>
          <w:sz w:val="24"/>
          <w:szCs w:val="24"/>
        </w:rPr>
        <w:t xml:space="preserve"> E CASO FORTUITO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 xml:space="preserve">Os </w:t>
      </w:r>
      <w:r>
        <w:rPr>
          <w:rFonts w:cs="Times New Roman"/>
          <w:sz w:val="24"/>
          <w:szCs w:val="24"/>
        </w:rPr>
        <w:t>motivos</w:t>
      </w:r>
      <w:r>
        <w:rPr>
          <w:rFonts w:cs="Times New Roman"/>
          <w:bCs/>
          <w:color w:val="000000"/>
          <w:sz w:val="24"/>
          <w:szCs w:val="24"/>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QUINTA – SUSPENSÃO DA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É facultado ao CONTRATANTE suspender a execução do Contrato e a contagem dos prazos mediante justificativas.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SEXTA – SANÇÕES ADMINISTRATIVAS</w:t>
      </w:r>
      <w:r>
        <w:rPr>
          <w:rFonts w:cs="Times New Roman" w:ascii="Liberation Serif" w:hAnsi="Liberation Serif"/>
          <w:color w:val="800080"/>
          <w:sz w:val="24"/>
          <w:szCs w:val="24"/>
        </w:rPr>
        <w:t xml:space="preserve"> </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sz w:val="24"/>
          <w:szCs w:val="24"/>
        </w:rPr>
        <w:t>Pelo descumprimento total ou parcial do</w:t>
      </w:r>
      <w:r>
        <w:rPr>
          <w:rFonts w:cs="Times New Roman"/>
          <w:spacing w:val="6"/>
          <w:sz w:val="24"/>
          <w:szCs w:val="24"/>
        </w:rPr>
        <w:t xml:space="preserve"> </w:t>
      </w:r>
      <w:r>
        <w:rPr>
          <w:rFonts w:cs="Times New Roman"/>
          <w:sz w:val="24"/>
          <w:szCs w:val="24"/>
        </w:rPr>
        <w:t>Contrato,</w:t>
      </w:r>
      <w:r>
        <w:rPr>
          <w:rFonts w:cs="Times New Roman"/>
          <w:spacing w:val="21"/>
          <w:sz w:val="24"/>
          <w:szCs w:val="24"/>
        </w:rPr>
        <w:t xml:space="preserve"> </w:t>
      </w:r>
      <w:r>
        <w:rPr>
          <w:rFonts w:cs="Times New Roman"/>
          <w:sz w:val="24"/>
          <w:szCs w:val="24"/>
        </w:rPr>
        <w:t>o(a) ___________________ [</w:t>
      </w:r>
      <w:r>
        <w:rPr>
          <w:rFonts w:cs="Times New Roman"/>
          <w:i/>
          <w:sz w:val="24"/>
          <w:szCs w:val="24"/>
        </w:rPr>
        <w:t xml:space="preserve">órgão </w:t>
      </w:r>
      <w:r>
        <w:rPr>
          <w:rFonts w:cs="Times New Roman"/>
          <w:i/>
          <w:spacing w:val="-8"/>
          <w:sz w:val="24"/>
          <w:szCs w:val="24"/>
        </w:rPr>
        <w:t xml:space="preserve">ou </w:t>
      </w:r>
      <w:r>
        <w:rPr>
          <w:rFonts w:cs="Times New Roman"/>
          <w:i/>
          <w:sz w:val="24"/>
          <w:szCs w:val="24"/>
        </w:rPr>
        <w:t>entidade</w:t>
      </w:r>
      <w:r>
        <w:rPr>
          <w:rFonts w:cs="Times New Roman"/>
          <w:sz w:val="24"/>
          <w:szCs w:val="24"/>
        </w:rPr>
        <w:t xml:space="preserve">] poderá, sem prejuízo responsabilidade civil e criminal que couber, aplicar as seguintes </w:t>
      </w:r>
      <w:r>
        <w:rPr>
          <w:rFonts w:cs="Times New Roman"/>
          <w:b/>
          <w:sz w:val="24"/>
          <w:szCs w:val="24"/>
        </w:rPr>
        <w:t>sanções</w:t>
      </w:r>
      <w:r>
        <w:rPr>
          <w:rFonts w:cs="Times New Roman"/>
          <w:sz w:val="24"/>
          <w:szCs w:val="24"/>
        </w:rPr>
        <w:t xml:space="preserve">, </w:t>
      </w:r>
      <w:r>
        <w:rPr>
          <w:rFonts w:cs="Times New Roman"/>
          <w:color w:val="000000"/>
          <w:sz w:val="24"/>
          <w:szCs w:val="24"/>
        </w:rPr>
        <w:t>previstas no art. 156 Lei nº 14.133/2021:</w:t>
      </w:r>
    </w:p>
    <w:p>
      <w:pPr>
        <w:pStyle w:val="ListParagraph"/>
        <w:numPr>
          <w:ilvl w:val="0"/>
          <w:numId w:val="4"/>
        </w:numPr>
        <w:tabs>
          <w:tab w:val="clear" w:pos="709"/>
          <w:tab w:val="left" w:pos="582" w:leader="none"/>
        </w:tabs>
        <w:spacing w:lineRule="auto" w:line="360"/>
        <w:ind w:left="0" w:right="-285" w:hanging="0"/>
        <w:rPr>
          <w:rFonts w:ascii="Liberation Serif" w:hAnsi="Liberation Serif" w:cs="Times New Roman"/>
          <w:b/>
          <w:b/>
          <w:sz w:val="24"/>
          <w:szCs w:val="24"/>
        </w:rPr>
      </w:pPr>
      <w:r>
        <w:rPr>
          <w:rFonts w:cs="Times New Roman" w:ascii="Liberation Serif" w:hAnsi="Liberation Serif"/>
          <w:b/>
          <w:sz w:val="24"/>
          <w:szCs w:val="24"/>
        </w:rPr>
        <w:t>Advertência;</w:t>
      </w:r>
    </w:p>
    <w:p>
      <w:pPr>
        <w:pStyle w:val="ListParagraph"/>
        <w:numPr>
          <w:ilvl w:val="0"/>
          <w:numId w:val="4"/>
        </w:numPr>
        <w:tabs>
          <w:tab w:val="clear" w:pos="709"/>
          <w:tab w:val="left" w:pos="604"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mora de até 1% (um por cento) por dia útil sobre o valor do Contrato ou saldo não atendido do</w:t>
      </w:r>
      <w:r>
        <w:rPr>
          <w:rFonts w:cs="Times New Roman" w:ascii="Liberation Serif" w:hAnsi="Liberation Serif"/>
          <w:spacing w:val="-4"/>
          <w:sz w:val="24"/>
          <w:szCs w:val="24"/>
        </w:rPr>
        <w:t xml:space="preserve"> </w:t>
      </w:r>
      <w:r>
        <w:rPr>
          <w:rFonts w:cs="Times New Roman" w:ascii="Liberation Serif" w:hAnsi="Liberation Serif"/>
          <w:sz w:val="24"/>
          <w:szCs w:val="24"/>
        </w:rPr>
        <w:t>Contrato;</w:t>
      </w:r>
    </w:p>
    <w:p>
      <w:pPr>
        <w:pStyle w:val="ListParagraph"/>
        <w:numPr>
          <w:ilvl w:val="0"/>
          <w:numId w:val="4"/>
        </w:numPr>
        <w:tabs>
          <w:tab w:val="clear" w:pos="709"/>
          <w:tab w:val="left" w:pos="616"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até 20% (vinte por cento) sobre o valor do Contrato ou do saldo não atendido do Contrato, conforme o caso e respectivamente, nas hipóteses de inadimplemento total ou parcial da obrigação, inclusive nos casos de extinção por culpa da CONTRATADA;</w:t>
      </w:r>
    </w:p>
    <w:p>
      <w:pPr>
        <w:pStyle w:val="ListParagraph"/>
        <w:widowControl/>
        <w:numPr>
          <w:ilvl w:val="0"/>
          <w:numId w:val="4"/>
        </w:numPr>
        <w:tabs>
          <w:tab w:val="clear" w:pos="709"/>
          <w:tab w:val="left" w:pos="616" w:leader="none"/>
        </w:tabs>
        <w:spacing w:lineRule="auto" w:line="360"/>
        <w:ind w:left="0" w:right="-285" w:hanging="0"/>
        <w:rPr>
          <w:rFonts w:ascii="Liberation Serif" w:hAnsi="Liberation Serif" w:cs="Times New Roman"/>
          <w:b/>
          <w:b/>
          <w:color w:val="000000"/>
          <w:sz w:val="24"/>
          <w:szCs w:val="24"/>
        </w:rPr>
      </w:pPr>
      <w:r>
        <w:rPr>
          <w:rFonts w:cs="Times New Roman" w:ascii="Liberation Serif" w:hAnsi="Liberation Serif"/>
          <w:b/>
          <w:color w:val="000000"/>
          <w:sz w:val="24"/>
          <w:szCs w:val="24"/>
        </w:rPr>
        <w:t>Impedimento de licitar e contratar, pelo prazo de até 3 (três) anos;</w:t>
      </w:r>
    </w:p>
    <w:p>
      <w:pPr>
        <w:pStyle w:val="ListParagraph"/>
        <w:widowControl/>
        <w:numPr>
          <w:ilvl w:val="0"/>
          <w:numId w:val="4"/>
        </w:numPr>
        <w:tabs>
          <w:tab w:val="clear" w:pos="709"/>
          <w:tab w:val="left" w:pos="616" w:leader="none"/>
        </w:tabs>
        <w:spacing w:lineRule="auto" w:line="360"/>
        <w:ind w:left="0" w:right="-285"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t>Declaração de inidoneidade para licitar ou contratar.</w:t>
      </w:r>
    </w:p>
    <w:p>
      <w:pPr>
        <w:pStyle w:val="ListParagraph"/>
        <w:widowControl/>
        <w:tabs>
          <w:tab w:val="clear" w:pos="709"/>
          <w:tab w:val="left" w:pos="616" w:leader="none"/>
        </w:tabs>
        <w:spacing w:lineRule="auto" w:line="360"/>
        <w:ind w:left="0" w:right="-285"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aplicação das sanções previstas nas alíneas “b” e “c” observará os seguintes parâmetros:</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1)</w:t>
      </w:r>
      <w:r>
        <w:rPr>
          <w:rFonts w:cs="Times New Roman"/>
          <w:sz w:val="24"/>
          <w:szCs w:val="24"/>
        </w:rPr>
        <w:t xml:space="preserve"> 0,1% (um décimo por cento) até 1% (um por cento) por dia útil sobre o valor da parcela em atraso do Contrato, em caso de </w:t>
      </w:r>
      <w:r>
        <w:rPr>
          <w:rFonts w:cs="Times New Roman"/>
          <w:b/>
          <w:sz w:val="24"/>
          <w:szCs w:val="24"/>
        </w:rPr>
        <w:t>atraso</w:t>
      </w:r>
      <w:r>
        <w:rPr>
          <w:rFonts w:cs="Times New Roman"/>
          <w:sz w:val="24"/>
          <w:szCs w:val="24"/>
        </w:rPr>
        <w:t xml:space="preserve"> no fornecimento, a título de  </w:t>
      </w:r>
      <w:r>
        <w:rPr>
          <w:rFonts w:cs="Times New Roman"/>
          <w:b/>
          <w:sz w:val="24"/>
          <w:szCs w:val="24"/>
        </w:rPr>
        <w:t>multa moratória</w:t>
      </w:r>
      <w:r>
        <w:rPr>
          <w:rFonts w:cs="Times New Roman"/>
          <w:sz w:val="24"/>
          <w:szCs w:val="24"/>
        </w:rP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2)</w:t>
      </w:r>
      <w:r>
        <w:rPr>
          <w:rFonts w:cs="Times New Roman"/>
          <w:sz w:val="24"/>
          <w:szCs w:val="24"/>
        </w:rPr>
        <w:t xml:space="preserve"> 10% (dez por cento) até 15% (quinze por cento) sobre o valor da parcela em atraso do Contrato, em caso de atraso no fornecimento por período superior ao previsto no subitem anterior ou de inadimplmento parcial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3)</w:t>
      </w:r>
      <w:r>
        <w:rPr>
          <w:rFonts w:cs="Times New Roman"/>
          <w:sz w:val="24"/>
          <w:szCs w:val="24"/>
        </w:rPr>
        <w:t xml:space="preserve"> 15% (quinze por cento) até 20% (vinte por cento) sobre o valor do Contrato ou do saldo não atendido do Contrato, em caso de inadimplemento total da obrigação, inclusive nos casos de extinção por culpa da CONTRATADA; e</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4)</w:t>
      </w:r>
      <w:r>
        <w:rPr>
          <w:rFonts w:cs="Times New Roman"/>
          <w:sz w:val="24"/>
          <w:szCs w:val="24"/>
        </w:rPr>
        <w: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5)</w:t>
      </w:r>
      <w:r>
        <w:rPr>
          <w:rFonts w:cs="Times New Roman"/>
          <w:sz w:val="24"/>
          <w:szCs w:val="24"/>
        </w:rPr>
        <w:t xml:space="preserve"> As penalidades de multa decorrentes de fatos diversos serão consideradas independentes entre si.</w:t>
      </w:r>
    </w:p>
    <w:p>
      <w:pPr>
        <w:pStyle w:val="Corpodotexto"/>
        <w:spacing w:lineRule="auto" w:line="360"/>
        <w:ind w:left="0" w:right="179"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ind w:left="0" w:right="-285" w:hanging="0"/>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 –</w:t>
      </w:r>
      <w:r>
        <w:rPr>
          <w:rFonts w:cs="Times New Roman"/>
          <w:sz w:val="24"/>
          <w:szCs w:val="24"/>
        </w:rPr>
        <w:t xml:space="preserve"> As sanções previstas nas alíneas “a”, “d” e “e” do caput desta Cláusula poderão ser aplicadas juntamente com aquelas previstas nas alíneas “b” e “c”, e não excluem a possibilidade de rescisão unilateral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As multas aplicadas poderão ser compensadas com valores devidos à CONTRATADA mediante requerimento expresso nesse</w:t>
      </w:r>
      <w:r>
        <w:rPr>
          <w:rFonts w:cs="Times New Roman"/>
          <w:spacing w:val="-3"/>
          <w:sz w:val="24"/>
          <w:szCs w:val="24"/>
        </w:rPr>
        <w:t xml:space="preserve"> </w:t>
      </w:r>
      <w:r>
        <w:rPr>
          <w:rFonts w:cs="Times New Roman"/>
          <w:sz w:val="24"/>
          <w:szCs w:val="24"/>
        </w:rPr>
        <w:t>sentido.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Nos casos em que o valor da multa venha a ser descontado da garantia, o valor desta deverá ser recomposto em </w:t>
      </w:r>
      <w:r>
        <w:rPr>
          <w:rFonts w:cs="Times New Roman"/>
          <w:b/>
          <w:sz w:val="24"/>
          <w:szCs w:val="24"/>
        </w:rPr>
        <w:t>48 (quarenta e oito) horas</w:t>
      </w:r>
      <w:r>
        <w:rPr>
          <w:rFonts w:cs="Times New Roman"/>
          <w:sz w:val="24"/>
          <w:szCs w:val="24"/>
        </w:rPr>
        <w:t>, sob pena de rescisão administrativa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w:t>
      </w:r>
      <w:r>
        <w:rPr>
          <w:rFonts w:cs="Times New Roman"/>
          <w:sz w:val="24"/>
          <w:szCs w:val="24"/>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As multas previstas nas alíneas “b” e “c” do caput desta Cláusula não possuem caráter compensatório, e, assim, o pagamento delas não eximirá a CONTRATADA de responsabilidade pelas perdas e danos decorrentes das infrações</w:t>
      </w:r>
      <w:r>
        <w:rPr>
          <w:rFonts w:cs="Times New Roman"/>
          <w:spacing w:val="-1"/>
          <w:sz w:val="24"/>
          <w:szCs w:val="24"/>
        </w:rPr>
        <w:t xml:space="preserve"> </w:t>
      </w:r>
      <w:r>
        <w:rPr>
          <w:rFonts w:cs="Times New Roman"/>
          <w:sz w:val="24"/>
          <w:szCs w:val="24"/>
        </w:rPr>
        <w:t>cometidas.</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Segundo</w:t>
      </w:r>
      <w:r>
        <w:rPr>
          <w:rFonts w:cs="Times New Roman"/>
          <w:sz w:val="24"/>
          <w:szCs w:val="24"/>
        </w:rPr>
        <w:t xml:space="preserve"> – A aplicação das sanções estabelecidas nas alíneas “a”, “b”,</w:t>
      </w:r>
      <w:r>
        <w:rPr>
          <w:rFonts w:cs="Times New Roman"/>
          <w:spacing w:val="9"/>
          <w:sz w:val="24"/>
          <w:szCs w:val="24"/>
        </w:rPr>
        <w:t xml:space="preserve"> </w:t>
      </w:r>
      <w:r>
        <w:rPr>
          <w:rFonts w:cs="Times New Roman"/>
          <w:sz w:val="24"/>
          <w:szCs w:val="24"/>
        </w:rPr>
        <w:t>“c”</w:t>
      </w:r>
      <w:r>
        <w:rPr>
          <w:rFonts w:cs="Times New Roman"/>
          <w:spacing w:val="9"/>
          <w:sz w:val="24"/>
          <w:szCs w:val="24"/>
        </w:rPr>
        <w:t xml:space="preserve"> </w:t>
      </w:r>
      <w:r>
        <w:rPr>
          <w:rFonts w:cs="Times New Roman"/>
          <w:sz w:val="24"/>
          <w:szCs w:val="24"/>
        </w:rPr>
        <w:t>e</w:t>
      </w:r>
      <w:r>
        <w:rPr>
          <w:rFonts w:cs="Times New Roman"/>
          <w:spacing w:val="10"/>
          <w:sz w:val="24"/>
          <w:szCs w:val="24"/>
        </w:rPr>
        <w:t xml:space="preserve"> </w:t>
      </w:r>
      <w:r>
        <w:rPr>
          <w:rFonts w:cs="Times New Roman"/>
          <w:sz w:val="24"/>
          <w:szCs w:val="24"/>
        </w:rPr>
        <w:t>“d”</w:t>
      </w:r>
      <w:r>
        <w:rPr>
          <w:rFonts w:cs="Times New Roman"/>
          <w:spacing w:val="9"/>
          <w:sz w:val="24"/>
          <w:szCs w:val="24"/>
        </w:rPr>
        <w:t xml:space="preserve"> </w:t>
      </w:r>
      <w:r>
        <w:rPr>
          <w:rFonts w:cs="Times New Roman"/>
          <w:sz w:val="24"/>
          <w:szCs w:val="24"/>
        </w:rPr>
        <w:t>do</w:t>
      </w:r>
      <w:r>
        <w:rPr>
          <w:rFonts w:cs="Times New Roman"/>
          <w:spacing w:val="7"/>
          <w:sz w:val="24"/>
          <w:szCs w:val="24"/>
        </w:rPr>
        <w:t xml:space="preserve"> </w:t>
      </w:r>
      <w:r>
        <w:rPr>
          <w:rFonts w:cs="Times New Roman"/>
          <w:sz w:val="24"/>
          <w:szCs w:val="24"/>
        </w:rPr>
        <w:t>caput</w:t>
      </w:r>
      <w:r>
        <w:rPr>
          <w:rFonts w:cs="Times New Roman"/>
          <w:spacing w:val="8"/>
          <w:sz w:val="24"/>
          <w:szCs w:val="24"/>
        </w:rPr>
        <w:t xml:space="preserve"> </w:t>
      </w:r>
      <w:r>
        <w:rPr>
          <w:rFonts w:cs="Times New Roman"/>
          <w:sz w:val="24"/>
          <w:szCs w:val="24"/>
        </w:rPr>
        <w:t>desta</w:t>
      </w:r>
      <w:r>
        <w:rPr>
          <w:rFonts w:cs="Times New Roman"/>
          <w:spacing w:val="8"/>
          <w:sz w:val="24"/>
          <w:szCs w:val="24"/>
        </w:rPr>
        <w:t xml:space="preserve"> </w:t>
      </w:r>
      <w:r>
        <w:rPr>
          <w:rFonts w:cs="Times New Roman"/>
          <w:sz w:val="24"/>
          <w:szCs w:val="24"/>
        </w:rPr>
        <w:t>Cláusula</w:t>
      </w:r>
      <w:r>
        <w:rPr>
          <w:rFonts w:cs="Times New Roman"/>
          <w:spacing w:val="10"/>
          <w:sz w:val="24"/>
          <w:szCs w:val="24"/>
        </w:rPr>
        <w:t xml:space="preserve"> </w:t>
      </w:r>
      <w:r>
        <w:rPr>
          <w:rFonts w:cs="Times New Roman"/>
          <w:sz w:val="24"/>
          <w:szCs w:val="24"/>
        </w:rPr>
        <w:t>é</w:t>
      </w:r>
      <w:r>
        <w:rPr>
          <w:rFonts w:cs="Times New Roman"/>
          <w:spacing w:val="8"/>
          <w:sz w:val="24"/>
          <w:szCs w:val="24"/>
        </w:rPr>
        <w:t xml:space="preserve"> </w:t>
      </w:r>
      <w:r>
        <w:rPr>
          <w:rFonts w:cs="Times New Roman"/>
          <w:sz w:val="24"/>
          <w:szCs w:val="24"/>
        </w:rPr>
        <w:t>da</w:t>
      </w:r>
      <w:r>
        <w:rPr>
          <w:rFonts w:cs="Times New Roman"/>
          <w:spacing w:val="10"/>
          <w:sz w:val="24"/>
          <w:szCs w:val="24"/>
        </w:rPr>
        <w:t xml:space="preserve"> </w:t>
      </w:r>
      <w:r>
        <w:rPr>
          <w:rFonts w:cs="Times New Roman"/>
          <w:sz w:val="24"/>
          <w:szCs w:val="24"/>
        </w:rPr>
        <w:t>competência</w:t>
      </w:r>
      <w:r>
        <w:rPr>
          <w:rFonts w:cs="Times New Roman"/>
          <w:spacing w:val="8"/>
          <w:sz w:val="24"/>
          <w:szCs w:val="24"/>
        </w:rPr>
        <w:t xml:space="preserve"> </w:t>
      </w:r>
      <w:r>
        <w:rPr>
          <w:rFonts w:cs="Times New Roman"/>
          <w:sz w:val="24"/>
          <w:szCs w:val="24"/>
        </w:rPr>
        <w:t>do(a)</w:t>
      </w:r>
      <w:r>
        <w:rPr>
          <w:rFonts w:cs="Times New Roman"/>
          <w:sz w:val="24"/>
          <w:szCs w:val="24"/>
          <w:u w:val="single"/>
        </w:rPr>
        <w:t xml:space="preserve"> </w:t>
        <w:tab/>
      </w:r>
      <w:r>
        <w:rPr>
          <w:rFonts w:cs="Times New Roman"/>
          <w:sz w:val="24"/>
          <w:szCs w:val="24"/>
        </w:rPr>
        <w:t>[</w:t>
      </w:r>
      <w:r>
        <w:rPr>
          <w:rFonts w:cs="Times New Roman"/>
          <w:i/>
          <w:sz w:val="24"/>
          <w:szCs w:val="24"/>
        </w:rPr>
        <w:t>setor competente do órgão ou entidade contratante</w:t>
      </w:r>
      <w:r>
        <w:rPr>
          <w:rFonts w:cs="Times New Roman"/>
          <w:sz w:val="24"/>
          <w:szCs w:val="24"/>
        </w:rPr>
        <w:t>] e a da alínea “e” é da competência exclusiva do titular do órgão ou autoridade máxima da entidade CONTRATANTE ______________________________ [</w:t>
      </w:r>
      <w:r>
        <w:rPr>
          <w:rFonts w:cs="Times New Roman"/>
          <w:i/>
          <w:sz w:val="24"/>
          <w:szCs w:val="24"/>
        </w:rPr>
        <w:t>Secretário Municipal da Secretaria por meio da qual celebrado o contrato ou a que vinculada a entidade</w:t>
      </w:r>
      <w:r>
        <w:rPr>
          <w:rFonts w:cs="Times New Roman"/>
          <w:i/>
          <w:spacing w:val="-10"/>
          <w:sz w:val="24"/>
          <w:szCs w:val="24"/>
        </w:rPr>
        <w:t xml:space="preserve"> </w:t>
      </w:r>
      <w:r>
        <w:rPr>
          <w:rFonts w:cs="Times New Roman"/>
          <w:i/>
          <w:sz w:val="24"/>
          <w:szCs w:val="24"/>
        </w:rPr>
        <w:t>contratante</w:t>
      </w:r>
      <w:r>
        <w:rPr>
          <w:rFonts w:cs="Times New Roman"/>
          <w:sz w:val="24"/>
          <w:szCs w:val="24"/>
        </w:rPr>
        <w:t>].</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Décimo Terceiro</w:t>
      </w:r>
      <w:r>
        <w:rPr>
          <w:rFonts w:ascii="Liberation Serif" w:hAnsi="Liberation Serif"/>
          <w:sz w:val="24"/>
          <w:szCs w:val="24"/>
        </w:rPr>
        <w:t xml:space="preserve"> – A aplicação das sanções previstas no item 19.2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Décimo Quarto</w:t>
      </w:r>
      <w:r>
        <w:rPr>
          <w:rFonts w:ascii="Liberation Serif" w:hAnsi="Liberation Serif"/>
          <w:sz w:val="24"/>
          <w:szCs w:val="24"/>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DÉCIMA SÉTIMA – RECURSOS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poderá apresentar:</w:t>
      </w:r>
    </w:p>
    <w:p>
      <w:pPr>
        <w:pStyle w:val="Corpodotexto"/>
        <w:numPr>
          <w:ilvl w:val="0"/>
          <w:numId w:val="5"/>
        </w:numPr>
        <w:spacing w:lineRule="auto" w:line="360"/>
        <w:ind w:left="0" w:right="-285" w:hanging="0"/>
        <w:jc w:val="both"/>
        <w:rPr/>
      </w:pPr>
      <w:r>
        <w:rPr>
          <w:rFonts w:cs="Times New Roman"/>
          <w:b/>
          <w:sz w:val="24"/>
          <w:szCs w:val="24"/>
          <w:u w:val="single"/>
        </w:rPr>
        <w:t>Recurso</w:t>
      </w:r>
      <w:r>
        <w:rPr>
          <w:rFonts w:cs="Times New Roman"/>
          <w:sz w:val="24"/>
          <w:szCs w:val="24"/>
        </w:rPr>
        <w:t xml:space="preserve"> a ser interposto perante a autoridade </w:t>
      </w:r>
      <w:r>
        <w:rPr>
          <w:rFonts w:cs="Times New Roman"/>
          <w:color w:val="111111"/>
          <w:sz w:val="24"/>
          <w:szCs w:val="24"/>
        </w:rPr>
        <w:t xml:space="preserve">que tiver proferido a decisão recorrida, no prazo de </w:t>
      </w:r>
      <w:r>
        <w:rPr>
          <w:rFonts w:cs="Times New Roman"/>
          <w:b/>
          <w:color w:val="111111"/>
          <w:sz w:val="24"/>
          <w:szCs w:val="24"/>
          <w:u w:val="single"/>
        </w:rPr>
        <w:t>15 (quinze) dias úteis)</w:t>
      </w:r>
      <w:r>
        <w:rPr>
          <w:rStyle w:val="FootnoteCharacters"/>
          <w:rFonts w:cs="Times New Roman"/>
          <w:b/>
          <w:color w:val="111111"/>
          <w:sz w:val="24"/>
          <w:szCs w:val="24"/>
        </w:rPr>
        <w:t xml:space="preserve"> </w:t>
      </w:r>
      <w:r>
        <w:rPr>
          <w:rFonts w:cs="Times New Roman"/>
          <w:color w:val="111111"/>
          <w:sz w:val="24"/>
          <w:szCs w:val="24"/>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b/>
          <w:color w:val="111111"/>
          <w:sz w:val="24"/>
          <w:szCs w:val="24"/>
          <w:u w:val="single"/>
        </w:rPr>
        <w:t>Recurso</w:t>
      </w:r>
      <w:r>
        <w:rPr>
          <w:rFonts w:cs="Times New Roman"/>
          <w:color w:val="111111"/>
          <w:sz w:val="24"/>
          <w:szCs w:val="24"/>
        </w:rPr>
        <w:t xml:space="preserve"> a ser interposto perante a autoridade que tiver proferido a decisão recorrida, no prazo de </w:t>
      </w:r>
      <w:r>
        <w:rPr>
          <w:rFonts w:cs="Times New Roman"/>
          <w:b/>
          <w:color w:val="111111"/>
          <w:sz w:val="24"/>
          <w:szCs w:val="24"/>
        </w:rPr>
        <w:t>3</w:t>
      </w:r>
      <w:r>
        <w:rPr>
          <w:rFonts w:cs="Times New Roman"/>
          <w:b/>
          <w:color w:val="00B050"/>
          <w:sz w:val="24"/>
          <w:szCs w:val="24"/>
          <w:u w:val="single"/>
        </w:rPr>
        <w:t xml:space="preserve"> </w:t>
      </w:r>
      <w:r>
        <w:rPr>
          <w:rFonts w:cs="Times New Roman"/>
          <w:b/>
          <w:color w:val="111111"/>
          <w:sz w:val="24"/>
          <w:szCs w:val="24"/>
          <w:u w:val="single"/>
        </w:rPr>
        <w:t>(três) dias úteis)</w:t>
      </w:r>
      <w:r>
        <w:rPr>
          <w:rStyle w:val="FootnoteCharacters"/>
          <w:rFonts w:cs="Times New Roman"/>
          <w:b/>
          <w:color w:val="111111"/>
          <w:sz w:val="24"/>
          <w:szCs w:val="24"/>
        </w:rPr>
        <w:t xml:space="preserve"> </w:t>
      </w:r>
      <w:r>
        <w:rPr>
          <w:rFonts w:cs="Times New Roman"/>
          <w:color w:val="111111"/>
          <w:sz w:val="24"/>
          <w:szCs w:val="24"/>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rFonts w:ascii="Liberation Serif" w:hAnsi="Liberation Serif"/>
          <w:sz w:val="24"/>
          <w:szCs w:val="24"/>
        </w:rPr>
      </w:pPr>
      <w:r>
        <w:rPr>
          <w:rFonts w:cs="Times New Roman"/>
          <w:b/>
          <w:sz w:val="24"/>
          <w:szCs w:val="24"/>
          <w:u w:val="single"/>
        </w:rPr>
        <w:t>Pedido de Reconsideração</w:t>
      </w:r>
      <w:r>
        <w:rPr>
          <w:rFonts w:cs="Times New Roman"/>
          <w:sz w:val="24"/>
          <w:szCs w:val="24"/>
        </w:rPr>
        <w:t xml:space="preserve"> no prazo de</w:t>
      </w:r>
      <w:r>
        <w:rPr>
          <w:rFonts w:cs="Times New Roman"/>
          <w:color w:val="111111"/>
          <w:sz w:val="24"/>
          <w:szCs w:val="24"/>
        </w:rPr>
        <w:t xml:space="preserve"> </w:t>
      </w:r>
      <w:r>
        <w:rPr>
          <w:rFonts w:cs="Times New Roman"/>
          <w:b/>
          <w:color w:val="111111"/>
          <w:sz w:val="24"/>
          <w:szCs w:val="24"/>
          <w:u w:val="single"/>
        </w:rPr>
        <w:t>15 (quinze)  dias úteis</w:t>
      </w:r>
      <w:r>
        <w:rPr>
          <w:rFonts w:cs="Times New Roman"/>
          <w:b/>
          <w:color w:val="111111"/>
          <w:sz w:val="24"/>
          <w:szCs w:val="24"/>
        </w:rPr>
        <w:t xml:space="preserve"> </w:t>
      </w:r>
      <w:r>
        <w:rPr>
          <w:rFonts w:cs="Times New Roman"/>
          <w:color w:val="111111"/>
          <w:sz w:val="24"/>
          <w:szCs w:val="24"/>
        </w:rPr>
        <w:t>contados da ciência da aplicação da penalidade estabelecida na alínea “e” do caput da Clá</w:t>
      </w:r>
      <w:r>
        <w:rPr>
          <w:rFonts w:cs="Times New Roman"/>
          <w:sz w:val="24"/>
          <w:szCs w:val="24"/>
        </w:rPr>
        <w:t>usula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único – </w:t>
      </w:r>
      <w:r>
        <w:rPr>
          <w:rFonts w:cs="Times New Roman"/>
          <w:color w:val="111111"/>
          <w:sz w:val="24"/>
          <w:szCs w:val="24"/>
        </w:rPr>
        <w:t xml:space="preserve">Os recursos a que aludem as </w:t>
      </w:r>
      <w:r>
        <w:rPr>
          <w:rFonts w:cs="Times New Roman"/>
          <w:b/>
          <w:color w:val="111111"/>
          <w:sz w:val="24"/>
          <w:szCs w:val="24"/>
        </w:rPr>
        <w:t>alíneas “a” e “b”</w:t>
      </w:r>
      <w:r>
        <w:rPr>
          <w:rFonts w:cs="Times New Roman"/>
          <w:color w:val="111111"/>
          <w:sz w:val="24"/>
          <w:szCs w:val="24"/>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OITAVA –</w:t>
      </w:r>
      <w:r>
        <w:rPr>
          <w:rFonts w:cs="Times New Roman" w:ascii="Liberation Serif" w:hAnsi="Liberation Serif"/>
          <w:color w:val="111111"/>
          <w:sz w:val="24"/>
          <w:szCs w:val="24"/>
        </w:rPr>
        <w:t xml:space="preserve"> EXTINÇÃO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 CONTRATANTE poderá </w:t>
      </w:r>
      <w:r>
        <w:rPr>
          <w:rFonts w:cs="Times New Roman"/>
          <w:color w:val="111111"/>
          <w:sz w:val="24"/>
          <w:szCs w:val="24"/>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w:t>
      </w:r>
      <w:r>
        <w:rPr>
          <w:rFonts w:cs="Times New Roman"/>
          <w:color w:val="111111"/>
          <w:sz w:val="24"/>
          <w:szCs w:val="24"/>
        </w:rPr>
        <w:t xml:space="preserve"> extinção o</w:t>
      </w:r>
      <w:r>
        <w:rPr>
          <w:rFonts w:cs="Times New Roman"/>
          <w:sz w:val="24"/>
          <w:szCs w:val="24"/>
        </w:rPr>
        <w:t>perará seus efeitos a partir da publicação do ato administrativo no  Portal Nacional de Contratações Públicas (PNCP).</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w:t>
      </w:r>
      <w:r>
        <w:rPr>
          <w:rFonts w:cs="Times New Roman"/>
          <w:color w:val="111111"/>
          <w:sz w:val="24"/>
          <w:szCs w:val="24"/>
        </w:rPr>
        <w:t xml:space="preserve">Extinto </w:t>
      </w:r>
      <w:r>
        <w:rPr>
          <w:rFonts w:cs="Times New Roman"/>
          <w:sz w:val="24"/>
          <w:szCs w:val="24"/>
        </w:rPr>
        <w:t>o Contrato, a CONTRATANTE assumirá imediatamente o seu objeto no local e no estado em que a sua execução se encontrar.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w:t>
      </w:r>
      <w:r>
        <w:rPr>
          <w:rFonts w:cs="Times New Roman"/>
          <w:color w:val="111111"/>
          <w:sz w:val="24"/>
          <w:szCs w:val="24"/>
        </w:rPr>
        <w:t xml:space="preserve"> extinção por culpa da contratada, a CONTRATADA, além das demais sanções cabíveis, ficará sujeita à </w:t>
      </w:r>
      <w:r>
        <w:rPr>
          <w:rFonts w:cs="Times New Roman"/>
          <w:b/>
          <w:color w:val="111111"/>
          <w:sz w:val="24"/>
          <w:szCs w:val="24"/>
        </w:rPr>
        <w:t xml:space="preserve">multa </w:t>
      </w:r>
      <w:r>
        <w:rPr>
          <w:rFonts w:cs="Times New Roman"/>
          <w:color w:val="111111"/>
          <w:sz w:val="24"/>
          <w:szCs w:val="24"/>
        </w:rPr>
        <w:t>de até 20% (vinte por cento)</w:t>
      </w:r>
      <w:r>
        <w:rPr>
          <w:rFonts w:cs="Times New Roman"/>
          <w:sz w:val="24"/>
          <w:szCs w:val="24"/>
        </w:rPr>
        <w:t xml:space="preserve"> calculada sobre o saldo reajustado </w:t>
      </w:r>
      <w:r>
        <w:rPr>
          <w:rFonts w:cs="Times New Roman"/>
          <w:color w:val="000000"/>
          <w:sz w:val="24"/>
          <w:szCs w:val="24"/>
        </w:rPr>
        <w:t>do Contrato</w:t>
      </w:r>
      <w:r>
        <w:rPr>
          <w:rFonts w:cs="Times New Roman"/>
          <w:sz w:val="24"/>
          <w:szCs w:val="24"/>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w:t>
      </w:r>
      <w:r>
        <w:rPr>
          <w:rFonts w:cs="Times New Roman"/>
          <w:b/>
          <w:sz w:val="24"/>
          <w:szCs w:val="24"/>
        </w:rPr>
        <w:t>multa</w:t>
      </w:r>
      <w:r>
        <w:rPr>
          <w:rFonts w:cs="Times New Roman"/>
          <w:sz w:val="24"/>
          <w:szCs w:val="24"/>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Nos casos de </w:t>
      </w:r>
      <w:r>
        <w:rPr>
          <w:rFonts w:cs="Times New Roman"/>
          <w:color w:val="111111"/>
          <w:sz w:val="24"/>
          <w:szCs w:val="24"/>
        </w:rPr>
        <w:t>extinção</w:t>
      </w:r>
      <w:r>
        <w:rPr>
          <w:rFonts w:cs="Times New Roman"/>
          <w:b/>
          <w:color w:val="111111"/>
          <w:sz w:val="24"/>
          <w:szCs w:val="24"/>
        </w:rPr>
        <w:t xml:space="preserve"> </w:t>
      </w:r>
      <w:r>
        <w:rPr>
          <w:rFonts w:cs="Times New Roman"/>
          <w:color w:val="111111"/>
          <w:sz w:val="24"/>
          <w:szCs w:val="24"/>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a devolução da</w:t>
      </w:r>
      <w:r>
        <w:rPr>
          <w:rFonts w:cs="Times New Roman" w:ascii="Liberation Serif" w:hAnsi="Liberation Serif"/>
          <w:spacing w:val="2"/>
          <w:sz w:val="24"/>
          <w:szCs w:val="24"/>
        </w:rPr>
        <w:t xml:space="preserve"> </w:t>
      </w:r>
      <w:r>
        <w:rPr>
          <w:rFonts w:cs="Times New Roman" w:ascii="Liberation Serif" w:hAnsi="Liberation Serif"/>
          <w:sz w:val="24"/>
          <w:szCs w:val="24"/>
        </w:rPr>
        <w:t>garantia;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os pagamentos devidos pela execução do Contrato até a data da</w:t>
      </w:r>
      <w:r>
        <w:rPr>
          <w:rFonts w:cs="Times New Roman" w:ascii="Liberation Serif" w:hAnsi="Liberation Serif"/>
          <w:spacing w:val="-9"/>
          <w:sz w:val="24"/>
          <w:szCs w:val="24"/>
        </w:rPr>
        <w:t xml:space="preserve"> </w:t>
      </w:r>
      <w:r>
        <w:rPr>
          <w:rFonts w:cs="Times New Roman" w:ascii="Liberation Serif" w:hAnsi="Liberation Serif"/>
          <w:color w:val="111111"/>
          <w:sz w:val="24"/>
          <w:szCs w:val="24"/>
        </w:rPr>
        <w:t>extinção</w:t>
      </w:r>
      <w:r>
        <w:rPr>
          <w:rFonts w:cs="Times New Roman" w:ascii="Liberation Serif" w:hAnsi="Liberation Serif"/>
          <w:sz w:val="24"/>
          <w:szCs w:val="24"/>
        </w:rPr>
        <w:t>;</w:t>
      </w:r>
    </w:p>
    <w:p>
      <w:pPr>
        <w:pStyle w:val="ListParagraph"/>
        <w:numPr>
          <w:ilvl w:val="0"/>
          <w:numId w:val="6"/>
        </w:numPr>
        <w:tabs>
          <w:tab w:val="clear" w:pos="709"/>
          <w:tab w:val="left" w:pos="568"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 ressarcimento dos prejuízos comprovadamente</w:t>
      </w:r>
      <w:r>
        <w:rPr>
          <w:rFonts w:cs="Times New Roman" w:ascii="Liberation Serif" w:hAnsi="Liberation Serif"/>
          <w:spacing w:val="-1"/>
          <w:sz w:val="24"/>
          <w:szCs w:val="24"/>
        </w:rPr>
        <w:t xml:space="preserve"> </w:t>
      </w:r>
      <w:r>
        <w:rPr>
          <w:rFonts w:cs="Times New Roman" w:ascii="Liberation Serif" w:hAnsi="Liberation Serif"/>
          <w:sz w:val="24"/>
          <w:szCs w:val="24"/>
        </w:rPr>
        <w:t>sofridos.</w:t>
      </w:r>
    </w:p>
    <w:p>
      <w:pPr>
        <w:pStyle w:val="ListParagraph"/>
        <w:tabs>
          <w:tab w:val="clear" w:pos="709"/>
          <w:tab w:val="left" w:pos="582"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Na hipótese de </w:t>
      </w:r>
      <w:r>
        <w:rPr>
          <w:rFonts w:cs="Times New Roman"/>
          <w:color w:val="111111"/>
          <w:sz w:val="24"/>
          <w:szCs w:val="24"/>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sz w:val="24"/>
          <w:szCs w:val="24"/>
        </w:rPr>
        <w:t>esta Cláusula.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No caso de</w:t>
      </w:r>
      <w:r>
        <w:rPr>
          <w:rFonts w:cs="Times New Roman"/>
          <w:color w:val="111111"/>
          <w:sz w:val="24"/>
          <w:szCs w:val="24"/>
        </w:rPr>
        <w:t xml:space="preserve"> extinção</w:t>
      </w:r>
      <w:r>
        <w:rPr>
          <w:rFonts w:cs="Times New Roman"/>
          <w:sz w:val="24"/>
          <w:szCs w:val="24"/>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NONA –</w:t>
      </w:r>
      <w:r>
        <w:rPr>
          <w:rFonts w:cs="Times New Roman" w:ascii="Liberation Serif" w:hAnsi="Liberation Serif"/>
          <w:spacing w:val="-28"/>
          <w:sz w:val="24"/>
          <w:szCs w:val="24"/>
        </w:rPr>
        <w:t xml:space="preserve"> </w:t>
      </w:r>
      <w:r>
        <w:rPr>
          <w:rFonts w:cs="Times New Roman" w:ascii="Liberation Serif" w:hAnsi="Liberation Serif"/>
          <w:sz w:val="24"/>
          <w:szCs w:val="24"/>
        </w:rPr>
        <w:t>SUBCONTRATAÇÃO</w:t>
      </w:r>
    </w:p>
    <w:p>
      <w:pPr>
        <w:pStyle w:val="Corpodotexto"/>
        <w:tabs>
          <w:tab w:val="clear" w:pos="709"/>
          <w:tab w:val="left" w:pos="3968" w:leader="none"/>
        </w:tabs>
        <w:spacing w:lineRule="auto" w:line="360"/>
        <w:ind w:left="0" w:right="-285" w:hanging="0"/>
        <w:jc w:val="both"/>
        <w:rPr>
          <w:rFonts w:ascii="Liberation Serif" w:hAnsi="Liberation Serif"/>
          <w:sz w:val="24"/>
          <w:szCs w:val="24"/>
        </w:rPr>
      </w:pPr>
      <w:r>
        <w:rPr>
          <w:rFonts w:cs="Times New Roman"/>
          <w:sz w:val="24"/>
          <w:szCs w:val="24"/>
        </w:rPr>
        <w:t>A CONTRATADA não poderá subcontratar, nem ceder sem a prévia e expressa anuência</w:t>
      </w:r>
      <w:r>
        <w:rPr>
          <w:rFonts w:cs="Times New Roman"/>
          <w:spacing w:val="20"/>
          <w:sz w:val="24"/>
          <w:szCs w:val="24"/>
        </w:rPr>
        <w:t xml:space="preserve"> </w:t>
      </w:r>
      <w:r>
        <w:rPr>
          <w:rFonts w:cs="Times New Roman"/>
          <w:sz w:val="24"/>
          <w:szCs w:val="24"/>
        </w:rPr>
        <w:t>do CONTRATANTE e sempre mediante instrumento próprio, a ser publicado na imprensa</w:t>
      </w:r>
      <w:r>
        <w:rPr>
          <w:rFonts w:cs="Times New Roman"/>
          <w:spacing w:val="-4"/>
          <w:sz w:val="24"/>
          <w:szCs w:val="24"/>
        </w:rPr>
        <w:t xml:space="preserve"> </w:t>
      </w:r>
      <w:r>
        <w:rPr>
          <w:rFonts w:cs="Times New Roman"/>
          <w:sz w:val="24"/>
          <w:szCs w:val="24"/>
        </w:rPr>
        <w:t>oficial.</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VISÉGIMA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sz w:val="24"/>
          <w:szCs w:val="24"/>
        </w:rPr>
      </w:pPr>
      <w:r>
        <w:rPr>
          <w:rFonts w:cs="Times New Roman"/>
          <w:sz w:val="24"/>
          <w:szCs w:val="24"/>
        </w:rPr>
        <w:t xml:space="preserve">Os recursos necessários à </w:t>
      </w:r>
      <w:r>
        <w:rPr>
          <w:rFonts w:cs="Times New Roman"/>
          <w:color w:val="111111"/>
          <w:sz w:val="24"/>
          <w:szCs w:val="24"/>
        </w:rPr>
        <w:t xml:space="preserve">aquisição dos bens </w:t>
      </w:r>
      <w:r>
        <w:rPr>
          <w:rFonts w:cs="Times New Roman"/>
          <w:sz w:val="24"/>
          <w:szCs w:val="24"/>
        </w:rPr>
        <w:t>ora contratados correrão à conta do Programa</w:t>
      </w:r>
      <w:r>
        <w:rPr>
          <w:rFonts w:cs="Times New Roman"/>
          <w:spacing w:val="38"/>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Trabalho,  Código</w:t>
      </w:r>
      <w:r>
        <w:rPr>
          <w:rFonts w:cs="Times New Roman"/>
          <w:spacing w:val="13"/>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 xml:space="preserve">Despesa__________, </w:t>
      </w:r>
      <w:r>
        <w:rPr>
          <w:rFonts w:cs="Times New Roman"/>
          <w:spacing w:val="-5"/>
          <w:sz w:val="24"/>
          <w:szCs w:val="24"/>
        </w:rPr>
        <w:t xml:space="preserve">tendo </w:t>
      </w:r>
      <w:r>
        <w:rPr>
          <w:rFonts w:cs="Times New Roman"/>
          <w:sz w:val="24"/>
          <w:szCs w:val="24"/>
        </w:rPr>
        <w:t>sido  empenhada  a  importância</w:t>
      </w:r>
      <w:r>
        <w:rPr>
          <w:rFonts w:cs="Times New Roman"/>
          <w:spacing w:val="57"/>
          <w:sz w:val="24"/>
          <w:szCs w:val="24"/>
        </w:rPr>
        <w:t xml:space="preserve"> </w:t>
      </w:r>
      <w:r>
        <w:rPr>
          <w:rFonts w:cs="Times New Roman"/>
          <w:sz w:val="24"/>
          <w:szCs w:val="24"/>
        </w:rPr>
        <w:t>de</w:t>
      </w:r>
      <w:r>
        <w:rPr>
          <w:rFonts w:cs="Times New Roman"/>
          <w:spacing w:val="65"/>
          <w:sz w:val="24"/>
          <w:szCs w:val="24"/>
        </w:rPr>
        <w:t xml:space="preserve"> </w:t>
      </w:r>
      <w:r>
        <w:rPr>
          <w:rFonts w:cs="Times New Roman"/>
          <w:sz w:val="24"/>
          <w:szCs w:val="24"/>
        </w:rPr>
        <w:t>R$</w:t>
      </w:r>
      <w:r>
        <w:rPr>
          <w:rFonts w:cs="Times New Roman"/>
          <w:sz w:val="24"/>
          <w:szCs w:val="24"/>
          <w:u w:val="single"/>
        </w:rPr>
        <w:t xml:space="preserve"> </w:t>
        <w:tab/>
        <w:tab/>
      </w:r>
      <w:r>
        <w:rPr>
          <w:rFonts w:cs="Times New Roman"/>
          <w:sz w:val="24"/>
          <w:szCs w:val="24"/>
        </w:rPr>
        <w:t xml:space="preserve">, por meio da Nota de Empenho </w:t>
      </w:r>
      <w:r>
        <w:rPr>
          <w:rFonts w:cs="Times New Roman"/>
          <w:spacing w:val="29"/>
          <w:sz w:val="24"/>
          <w:szCs w:val="24"/>
        </w:rPr>
        <w:t xml:space="preserve"> </w:t>
      </w:r>
      <w:r>
        <w:rPr>
          <w:rFonts w:cs="Times New Roman"/>
          <w:sz w:val="24"/>
          <w:szCs w:val="24"/>
        </w:rPr>
        <w:t>nº</w:t>
      </w:r>
      <w:r>
        <w:rPr>
          <w:rFonts w:cs="Times New Roman"/>
          <w:sz w:val="24"/>
          <w:szCs w:val="24"/>
          <w:u w:val="single"/>
        </w:rPr>
        <w:t xml:space="preserve"> </w:t>
        <w:tab/>
      </w:r>
      <w:r>
        <w:rPr>
          <w:rFonts w:cs="Times New Roman"/>
          <w:sz w:val="24"/>
          <w:szCs w:val="24"/>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PRIMEIRA– FORO</w:t>
      </w:r>
    </w:p>
    <w:p>
      <w:pPr>
        <w:pStyle w:val="Corpodotexto"/>
        <w:spacing w:lineRule="auto" w:line="360"/>
        <w:ind w:left="0" w:right="-285" w:hanging="0"/>
        <w:jc w:val="both"/>
        <w:rPr>
          <w:rFonts w:ascii="Liberation Serif" w:hAnsi="Liberation Serif"/>
          <w:sz w:val="24"/>
          <w:szCs w:val="24"/>
        </w:rPr>
      </w:pPr>
      <w:r>
        <w:rPr>
          <w:rFonts w:cs="Times New Roman"/>
          <w:sz w:val="24"/>
          <w:szCs w:val="24"/>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SEGUNDA – PUBLICAÇÃO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promoverá a publicação do extrato deste instrumento no Diário Oficial do Município e</w:t>
      </w:r>
      <w:r>
        <w:rPr>
          <w:rFonts w:cs="Times New Roman"/>
          <w:color w:val="111111"/>
          <w:sz w:val="24"/>
          <w:szCs w:val="24"/>
        </w:rPr>
        <w:t xml:space="preserve"> no Portal Nacional de Contratações Públicas (PNCP), nos termos do art. 94 da Lei Federal nº 14.133/2021, às expensas da CONTRATADA.</w:t>
      </w:r>
    </w:p>
    <w:p>
      <w:pPr>
        <w:pStyle w:val="Corpodotexto"/>
        <w:spacing w:lineRule="auto" w:line="360"/>
        <w:ind w:left="0" w:right="-285" w:hanging="0"/>
        <w:jc w:val="both"/>
        <w:rPr>
          <w:rFonts w:ascii="Liberation Serif" w:hAnsi="Liberation Serif" w:cs="Times New Roman"/>
          <w:b/>
          <w:b/>
          <w:i/>
          <w:i/>
          <w:sz w:val="24"/>
          <w:szCs w:val="24"/>
          <w:u w:val="single"/>
        </w:rPr>
      </w:pPr>
      <w:r>
        <w:rPr>
          <w:rFonts w:cs="Times New Roman"/>
          <w:b/>
          <w:i/>
          <w:sz w:val="24"/>
          <w:szCs w:val="24"/>
          <w:u w:val="single"/>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w:t>
      </w:r>
      <w:r>
        <w:rPr>
          <w:rFonts w:ascii="Liberation Serif" w:hAnsi="Liberation Serif"/>
          <w:sz w:val="24"/>
          <w:szCs w:val="24"/>
        </w:rPr>
        <w:t xml:space="preserve"> VIGÉSIMA TERCEIRA – FISCALIZAÇÃO FINANCEIRA E ORÇAMENTÁRIA</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providenciará a remessa de cópias autênticas do presente instrumento ao Tribunal de Contas do Estado do Rio de Janeiro, até o 5º dia útil seguinte a sua assinatura, na forma da legislação</w:t>
      </w:r>
      <w:r>
        <w:rPr>
          <w:rFonts w:cs="Times New Roman"/>
          <w:spacing w:val="-4"/>
          <w:sz w:val="24"/>
          <w:szCs w:val="24"/>
        </w:rPr>
        <w:t xml:space="preserve"> </w:t>
      </w:r>
      <w:r>
        <w:rPr>
          <w:rFonts w:cs="Times New Roman"/>
          <w:sz w:val="24"/>
          <w:szCs w:val="24"/>
        </w:rPr>
        <w:t>aplicável.</w:t>
      </w:r>
    </w:p>
    <w:p>
      <w:pPr>
        <w:pStyle w:val="Corpodotexto"/>
        <w:spacing w:lineRule="auto" w:line="360"/>
        <w:ind w:left="0" w:right="-285" w:hanging="0"/>
        <w:jc w:val="both"/>
        <w:rPr>
          <w:rFonts w:ascii="Liberation Serif" w:hAnsi="Liberation Serif" w:cs="Times New Roman"/>
          <w:color w:val="00B050"/>
          <w:sz w:val="24"/>
          <w:szCs w:val="24"/>
        </w:rPr>
      </w:pPr>
      <w:r>
        <w:rPr>
          <w:rFonts w:cs="Times New Roman"/>
          <w:color w:val="00B050"/>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VIGÉSIMA QUARTA – DISPOSIÇÕES FINAIS</w:t>
      </w:r>
    </w:p>
    <w:p>
      <w:pPr>
        <w:pStyle w:val="Corpodotexto"/>
        <w:spacing w:lineRule="auto" w:line="360"/>
        <w:ind w:left="0" w:right="-285" w:hanging="0"/>
        <w:jc w:val="both"/>
        <w:rPr>
          <w:rFonts w:ascii="Liberation Serif" w:hAnsi="Liberation Serif"/>
          <w:sz w:val="24"/>
          <w:szCs w:val="24"/>
        </w:rPr>
      </w:pPr>
      <w:r>
        <w:rPr>
          <w:rFonts w:cs="Times New Roman"/>
          <w:sz w:val="24"/>
          <w:szCs w:val="24"/>
        </w:rPr>
        <w:t>a) Fazem parte do presente contrato as prerrogativas constantes do art. 104 da Lei Federal nº 14.133/2021</w:t>
      </w:r>
      <w:r>
        <w:rPr>
          <w:rFonts w:cs="Times New Roman"/>
          <w:color w:val="000000"/>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sz w:val="24"/>
          <w:szCs w:val="24"/>
        </w:rPr>
        <w:t>b) Na contagem dos prazos, é excluído o dia de início e incluído o do vencimento, e considerar–se–ão os dias consecutivos, salvo disposição em contrário. Os prazos somente se iniciam e vencem  em  dias de expediente</w:t>
      </w:r>
      <w:r>
        <w:rPr>
          <w:rFonts w:cs="Times New Roman"/>
          <w:spacing w:val="50"/>
          <w:sz w:val="24"/>
          <w:szCs w:val="24"/>
        </w:rPr>
        <w:t xml:space="preserve"> </w:t>
      </w:r>
      <w:r>
        <w:rPr>
          <w:rFonts w:cs="Times New Roman"/>
          <w:sz w:val="24"/>
          <w:szCs w:val="24"/>
        </w:rPr>
        <w:t xml:space="preserve">no CONTRATANTE.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590" w:leader="none"/>
        </w:tabs>
        <w:spacing w:lineRule="auto" w:line="360"/>
        <w:ind w:left="0" w:right="-285" w:hanging="0"/>
        <w:jc w:val="both"/>
        <w:rPr>
          <w:rFonts w:ascii="Liberation Serif" w:hAnsi="Liberation Serif"/>
          <w:sz w:val="24"/>
          <w:szCs w:val="24"/>
        </w:rPr>
      </w:pPr>
      <w:r>
        <w:rPr>
          <w:rFonts w:cs="Times New Roman"/>
          <w:sz w:val="24"/>
          <w:szCs w:val="24"/>
        </w:rPr>
        <w:t>E por estarem justos e  acordados,  assinam o  presente</w:t>
      </w:r>
      <w:r>
        <w:rPr>
          <w:rFonts w:cs="Times New Roman"/>
          <w:spacing w:val="38"/>
          <w:sz w:val="24"/>
          <w:szCs w:val="24"/>
        </w:rPr>
        <w:t xml:space="preserve"> </w:t>
      </w:r>
      <w:r>
        <w:rPr>
          <w:rFonts w:cs="Times New Roman"/>
          <w:sz w:val="24"/>
          <w:szCs w:val="24"/>
        </w:rPr>
        <w:t>em __________(</w:t>
      </w:r>
      <w:r>
        <w:rPr>
          <w:rFonts w:cs="Times New Roman"/>
          <w:sz w:val="24"/>
          <w:szCs w:val="24"/>
          <w:u w:val="single"/>
        </w:rPr>
        <w:t xml:space="preserve"> </w:t>
        <w:tab/>
      </w:r>
      <w:r>
        <w:rPr>
          <w:rFonts w:cs="Times New Roman"/>
          <w:sz w:val="24"/>
          <w:szCs w:val="24"/>
        </w:rPr>
        <w:t xml:space="preserve">) vias </w:t>
      </w:r>
      <w:r>
        <w:rPr>
          <w:rFonts w:cs="Times New Roman"/>
          <w:spacing w:val="-7"/>
          <w:sz w:val="24"/>
          <w:szCs w:val="24"/>
        </w:rPr>
        <w:t xml:space="preserve">de </w:t>
      </w:r>
      <w:r>
        <w:rPr>
          <w:rFonts w:cs="Times New Roman"/>
          <w:sz w:val="24"/>
          <w:szCs w:val="24"/>
        </w:rPr>
        <w:t>igual teor e forma, na presença de duas testemunhas, que também o</w:t>
      </w:r>
      <w:r>
        <w:rPr>
          <w:rFonts w:cs="Times New Roman"/>
          <w:spacing w:val="-9"/>
          <w:sz w:val="24"/>
          <w:szCs w:val="24"/>
        </w:rPr>
        <w:t xml:space="preserve"> </w:t>
      </w:r>
      <w:r>
        <w:rPr>
          <w:rFonts w:cs="Times New Roman"/>
          <w:sz w:val="24"/>
          <w:szCs w:val="24"/>
        </w:rPr>
        <w:t>assinam.</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sz w:val="24"/>
          <w:szCs w:val="24"/>
        </w:rPr>
      </w:pPr>
      <w:r>
        <w:rPr>
          <w:rFonts w:cs="Times New Roman"/>
          <w:sz w:val="24"/>
          <w:szCs w:val="24"/>
        </w:rPr>
        <w:t>Angra dos Reis,</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w:t>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cs="Times New Roman"/>
          <w:b/>
          <w:b/>
          <w:sz w:val="24"/>
          <w:szCs w:val="24"/>
        </w:rPr>
      </w:pPr>
      <w:r>
        <w:rPr>
          <w:rFonts w:cs="Times New Roman"/>
          <w:b/>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sz w:val="24"/>
          <w:szCs w:val="24"/>
        </w:rPr>
      </w:pPr>
      <w:r>
        <w:rPr>
          <w:rFonts w:cs="Times New Roman"/>
          <w:b/>
          <w:sz w:val="24"/>
          <w:szCs w:val="24"/>
        </w:rPr>
        <w:t>Agente Público competente do órgão ou entidade contratante</w:t>
      </w:r>
      <w:r>
        <w:rPr>
          <w:rFonts w:cs="Times New Roman"/>
          <w:sz w:val="24"/>
          <w:szCs w:val="24"/>
        </w:rPr>
        <w:t xml:space="preserve"> </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Representante Legal da Empresa contratada</w:t>
      </w:r>
    </w:p>
    <w:p>
      <w:pPr>
        <w:pStyle w:val="Corpodotexto"/>
        <w:spacing w:lineRule="auto" w:line="360"/>
        <w:jc w:val="center"/>
        <w:rPr>
          <w:rFonts w:ascii="Liberation Serif" w:hAnsi="Liberation Serif" w:cs="Times New Roman"/>
          <w:sz w:val="24"/>
          <w:szCs w:val="24"/>
        </w:rPr>
      </w:pPr>
      <w:r>
        <w:rPr>
          <w:rFonts w:cs="Times New Roman"/>
          <w:sz w:val="24"/>
          <w:szCs w:val="24"/>
        </w:rPr>
        <w:t>(Nome, cargo e carimbo da empresa)</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pBdr>
          <w:bottom w:val="single" w:sz="4" w:space="1" w:color="000000"/>
        </w:pBdr>
        <w:spacing w:lineRule="auto" w:line="360"/>
        <w:jc w:val="center"/>
        <w:rPr>
          <w:rFonts w:ascii="Liberation Serif" w:hAnsi="Liberation Serif" w:cs="Times New Roman"/>
          <w:b/>
          <w:b/>
          <w:sz w:val="24"/>
          <w:szCs w:val="24"/>
        </w:rPr>
      </w:pPr>
      <w:r>
        <w:rPr>
          <w:rFonts w:cs="Times New Roman"/>
          <w:b/>
          <w:sz w:val="24"/>
          <w:szCs w:val="24"/>
        </w:rPr>
      </w:r>
    </w:p>
    <w:p>
      <w:pPr>
        <w:pStyle w:val="Corpodotexto"/>
        <w:pBdr>
          <w:bottom w:val="single" w:sz="4" w:space="1" w:color="000000"/>
        </w:pBdr>
        <w:spacing w:lineRule="auto" w:line="360"/>
        <w:jc w:val="center"/>
        <w:rPr>
          <w:rFonts w:ascii="Liberation Serif" w:hAnsi="Liberation Serif" w:cs="Times New Roman"/>
          <w:b/>
          <w:b/>
          <w:sz w:val="24"/>
          <w:szCs w:val="24"/>
        </w:rPr>
      </w:pPr>
      <w:r>
        <w:rPr>
          <w:rFonts w:cs="Times New Roman"/>
          <w:b/>
          <w:sz w:val="24"/>
          <w:szCs w:val="24"/>
        </w:rPr>
      </w:r>
    </w:p>
    <w:p>
      <w:pPr>
        <w:pStyle w:val="Corpodotexto"/>
        <w:pBdr>
          <w:bottom w:val="single" w:sz="4" w:space="1" w:color="000000"/>
        </w:pBdr>
        <w:spacing w:lineRule="auto" w:line="360" w:before="0" w:after="140"/>
        <w:jc w:val="center"/>
        <w:rPr>
          <w:rFonts w:ascii="Liberation Serif" w:hAnsi="Liberation Serif" w:cs="Times New Roman"/>
          <w:b/>
          <w:b/>
          <w:sz w:val="24"/>
          <w:szCs w:val="24"/>
        </w:rPr>
      </w:pPr>
      <w:r>
        <w:rPr>
          <w:rFonts w:cs="Times New Roman"/>
          <w:b/>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221" w:hanging="190"/>
      </w:pPr>
      <w:rPr>
        <w:sz w:val="24"/>
        <w:b/>
        <w:szCs w:val="22"/>
        <w:w w:val="99"/>
        <w:rFonts w:ascii="Times New Roman" w:hAnsi="Times New Roman" w:eastAsia="Arial" w:cs="Times New Roman"/>
        <w:lang w:val="pt-PT" w:eastAsia="en-US" w:bidi="ar-SA"/>
      </w:rPr>
    </w:lvl>
    <w:lvl w:ilvl="1">
      <w:start w:val="1"/>
      <w:numFmt w:val="bullet"/>
      <w:lvlText w:val=""/>
      <w:lvlJc w:val="left"/>
      <w:pPr>
        <w:ind w:left="1174" w:hanging="190"/>
      </w:pPr>
      <w:rPr>
        <w:rFonts w:ascii="Symbol" w:hAnsi="Symbol" w:cs="Symbol" w:hint="default"/>
        <w:rFonts w:cs="Symbol"/>
      </w:rPr>
    </w:lvl>
    <w:lvl w:ilvl="2">
      <w:start w:val="1"/>
      <w:numFmt w:val="bullet"/>
      <w:lvlText w:val=""/>
      <w:lvlJc w:val="left"/>
      <w:pPr>
        <w:ind w:left="2128" w:hanging="190"/>
      </w:pPr>
      <w:rPr>
        <w:rFonts w:ascii="Symbol" w:hAnsi="Symbol" w:cs="Symbol" w:hint="default"/>
        <w:rFonts w:cs="Symbol"/>
      </w:rPr>
    </w:lvl>
    <w:lvl w:ilvl="3">
      <w:start w:val="1"/>
      <w:numFmt w:val="bullet"/>
      <w:lvlText w:val=""/>
      <w:lvlJc w:val="left"/>
      <w:pPr>
        <w:ind w:left="3082" w:hanging="190"/>
      </w:pPr>
      <w:rPr>
        <w:rFonts w:ascii="Symbol" w:hAnsi="Symbol" w:cs="Symbol" w:hint="default"/>
        <w:rFonts w:cs="Symbol"/>
      </w:rPr>
    </w:lvl>
    <w:lvl w:ilvl="4">
      <w:start w:val="1"/>
      <w:numFmt w:val="bullet"/>
      <w:lvlText w:val=""/>
      <w:lvlJc w:val="left"/>
      <w:pPr>
        <w:ind w:left="4036" w:hanging="190"/>
      </w:pPr>
      <w:rPr>
        <w:rFonts w:ascii="Symbol" w:hAnsi="Symbol" w:cs="Symbol" w:hint="default"/>
        <w:rFonts w:cs="Symbol"/>
      </w:rPr>
    </w:lvl>
    <w:lvl w:ilvl="5">
      <w:start w:val="1"/>
      <w:numFmt w:val="bullet"/>
      <w:lvlText w:val=""/>
      <w:lvlJc w:val="left"/>
      <w:pPr>
        <w:ind w:left="4990" w:hanging="190"/>
      </w:pPr>
      <w:rPr>
        <w:rFonts w:ascii="Symbol" w:hAnsi="Symbol" w:cs="Symbol" w:hint="default"/>
        <w:rFonts w:cs="Symbol"/>
      </w:rPr>
    </w:lvl>
    <w:lvl w:ilvl="6">
      <w:start w:val="1"/>
      <w:numFmt w:val="bullet"/>
      <w:lvlText w:val=""/>
      <w:lvlJc w:val="left"/>
      <w:pPr>
        <w:ind w:left="5944" w:hanging="190"/>
      </w:pPr>
      <w:rPr>
        <w:rFonts w:ascii="Symbol" w:hAnsi="Symbol" w:cs="Symbol" w:hint="default"/>
        <w:rFonts w:cs="Symbol"/>
      </w:rPr>
    </w:lvl>
    <w:lvl w:ilvl="7">
      <w:start w:val="1"/>
      <w:numFmt w:val="bullet"/>
      <w:lvlText w:val=""/>
      <w:lvlJc w:val="left"/>
      <w:pPr>
        <w:ind w:left="6898" w:hanging="190"/>
      </w:pPr>
      <w:rPr>
        <w:rFonts w:ascii="Symbol" w:hAnsi="Symbol" w:cs="Symbol" w:hint="default"/>
        <w:rFonts w:cs="Symbol"/>
      </w:rPr>
    </w:lvl>
    <w:lvl w:ilvl="8">
      <w:start w:val="1"/>
      <w:numFmt w:val="bullet"/>
      <w:lvlText w:val=""/>
      <w:lvlJc w:val="left"/>
      <w:pPr>
        <w:ind w:left="7852" w:hanging="190"/>
      </w:pPr>
      <w:rPr>
        <w:rFonts w:ascii="Symbol" w:hAnsi="Symbol" w:cs="Symbol" w:hint="default"/>
        <w:rFonts w:cs="Symbol"/>
      </w:rPr>
    </w:lvl>
  </w:abstractNum>
  <w:abstractNum w:abstractNumId="3">
    <w:lvl w:ilvl="0">
      <w:start w:val="1"/>
      <w:numFmt w:val="lowerLetter"/>
      <w:lvlText w:val="%1)"/>
      <w:lvlJc w:val="left"/>
      <w:pPr>
        <w:ind w:left="221" w:hanging="288"/>
      </w:pPr>
      <w:rPr>
        <w:sz w:val="24"/>
        <w:spacing w:val="0"/>
        <w:b/>
        <w:szCs w:val="24"/>
        <w:w w:val="99"/>
        <w:rFonts w:ascii="Times New Roman" w:hAnsi="Times New Roman" w:eastAsia="Arial" w:cs="Times New Roman"/>
        <w:color w:val="000000"/>
        <w:lang w:val="pt-PT" w:eastAsia="en-US" w:bidi="ar-SA"/>
      </w:rPr>
    </w:lvl>
    <w:lvl w:ilvl="1">
      <w:start w:val="1"/>
      <w:numFmt w:val="bullet"/>
      <w:lvlText w:val=""/>
      <w:lvlJc w:val="left"/>
      <w:pPr>
        <w:ind w:left="1174" w:hanging="288"/>
      </w:pPr>
      <w:rPr>
        <w:rFonts w:ascii="Symbol" w:hAnsi="Symbol" w:cs="Symbol" w:hint="default"/>
        <w:rFonts w:cs="Symbol"/>
      </w:rPr>
    </w:lvl>
    <w:lvl w:ilvl="2">
      <w:start w:val="1"/>
      <w:numFmt w:val="bullet"/>
      <w:lvlText w:val=""/>
      <w:lvlJc w:val="left"/>
      <w:pPr>
        <w:ind w:left="2128" w:hanging="288"/>
      </w:pPr>
      <w:rPr>
        <w:rFonts w:ascii="Symbol" w:hAnsi="Symbol" w:cs="Symbol" w:hint="default"/>
        <w:rFonts w:cs="Symbol"/>
      </w:rPr>
    </w:lvl>
    <w:lvl w:ilvl="3">
      <w:start w:val="1"/>
      <w:numFmt w:val="bullet"/>
      <w:lvlText w:val=""/>
      <w:lvlJc w:val="left"/>
      <w:pPr>
        <w:ind w:left="3082" w:hanging="288"/>
      </w:pPr>
      <w:rPr>
        <w:rFonts w:ascii="Symbol" w:hAnsi="Symbol" w:cs="Symbol" w:hint="default"/>
        <w:rFonts w:cs="Symbol"/>
      </w:rPr>
    </w:lvl>
    <w:lvl w:ilvl="4">
      <w:start w:val="1"/>
      <w:numFmt w:val="bullet"/>
      <w:lvlText w:val=""/>
      <w:lvlJc w:val="left"/>
      <w:pPr>
        <w:ind w:left="4036" w:hanging="288"/>
      </w:pPr>
      <w:rPr>
        <w:rFonts w:ascii="Symbol" w:hAnsi="Symbol" w:cs="Symbol" w:hint="default"/>
        <w:rFonts w:cs="Symbol"/>
      </w:rPr>
    </w:lvl>
    <w:lvl w:ilvl="5">
      <w:start w:val="1"/>
      <w:numFmt w:val="bullet"/>
      <w:lvlText w:val=""/>
      <w:lvlJc w:val="left"/>
      <w:pPr>
        <w:ind w:left="4990" w:hanging="288"/>
      </w:pPr>
      <w:rPr>
        <w:rFonts w:ascii="Symbol" w:hAnsi="Symbol" w:cs="Symbol" w:hint="default"/>
        <w:rFonts w:cs="Symbol"/>
      </w:rPr>
    </w:lvl>
    <w:lvl w:ilvl="6">
      <w:start w:val="1"/>
      <w:numFmt w:val="bullet"/>
      <w:lvlText w:val=""/>
      <w:lvlJc w:val="left"/>
      <w:pPr>
        <w:ind w:left="5944" w:hanging="288"/>
      </w:pPr>
      <w:rPr>
        <w:rFonts w:ascii="Symbol" w:hAnsi="Symbol" w:cs="Symbol" w:hint="default"/>
        <w:rFonts w:cs="Symbol"/>
      </w:rPr>
    </w:lvl>
    <w:lvl w:ilvl="7">
      <w:start w:val="1"/>
      <w:numFmt w:val="bullet"/>
      <w:lvlText w:val=""/>
      <w:lvlJc w:val="left"/>
      <w:pPr>
        <w:ind w:left="6898" w:hanging="288"/>
      </w:pPr>
      <w:rPr>
        <w:rFonts w:ascii="Symbol" w:hAnsi="Symbol" w:cs="Symbol" w:hint="default"/>
        <w:rFonts w:cs="Symbol"/>
      </w:rPr>
    </w:lvl>
    <w:lvl w:ilvl="8">
      <w:start w:val="1"/>
      <w:numFmt w:val="bullet"/>
      <w:lvlText w:val=""/>
      <w:lvlJc w:val="left"/>
      <w:pPr>
        <w:ind w:left="7852" w:hanging="288"/>
      </w:pPr>
      <w:rPr>
        <w:rFonts w:ascii="Symbol" w:hAnsi="Symbol" w:cs="Symbol" w:hint="default"/>
        <w:rFonts w:cs="Symbol"/>
      </w:rPr>
    </w:lvl>
  </w:abstractNum>
  <w:abstractNum w:abstractNumId="4">
    <w:lvl w:ilvl="0">
      <w:start w:val="1"/>
      <w:numFmt w:val="lowerLetter"/>
      <w:lvlText w:val="(%1)"/>
      <w:lvlJc w:val="left"/>
      <w:pPr>
        <w:ind w:left="581" w:hanging="360"/>
      </w:pPr>
      <w:rPr>
        <w:sz w:val="24"/>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5">
    <w:lvl w:ilvl="0">
      <w:start w:val="1"/>
      <w:numFmt w:val="lowerLetter"/>
      <w:lvlText w:val="%1)"/>
      <w:lvlJc w:val="left"/>
      <w:pPr>
        <w:ind w:left="581" w:hanging="360"/>
      </w:pPr>
      <w:rPr>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6">
    <w:lvl w:ilvl="0">
      <w:start w:val="1"/>
      <w:numFmt w:val="lowerLetter"/>
      <w:lvlText w:val="(%1)"/>
      <w:lvlJc w:val="left"/>
      <w:pPr>
        <w:ind w:left="581" w:hanging="360"/>
      </w:pPr>
      <w:rPr>
        <w:sz w:val="24"/>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203">
    <w:name w:val="ListLabel 203"/>
    <w:qFormat/>
    <w:rPr>
      <w:rFonts w:ascii="Times New Roman" w:hAnsi="Times New Roman"/>
      <w:b/>
    </w:rPr>
  </w:style>
  <w:style w:type="character" w:styleId="ListLabel193">
    <w:name w:val="ListLabel 193"/>
    <w:qFormat/>
    <w:rPr>
      <w:rFonts w:ascii="Times New Roman" w:hAnsi="Times New Roman" w:eastAsia="Arial" w:cs="Times New Roman"/>
      <w:b/>
      <w:w w:val="99"/>
      <w:sz w:val="24"/>
      <w:szCs w:val="22"/>
      <w:lang w:val="pt-PT" w:eastAsia="en-US" w:bidi="ar-SA"/>
    </w:rPr>
  </w:style>
  <w:style w:type="character" w:styleId="ListLabel194">
    <w:name w:val="ListLabel 194"/>
    <w:qFormat/>
    <w:rPr>
      <w:rFonts w:cs="Symbol"/>
    </w:rPr>
  </w:style>
  <w:style w:type="character" w:styleId="ListLabel195">
    <w:name w:val="ListLabel 195"/>
    <w:qFormat/>
    <w:rPr>
      <w:rFonts w:cs="Symbol"/>
    </w:rPr>
  </w:style>
  <w:style w:type="character" w:styleId="ListLabel196">
    <w:name w:val="ListLabel 196"/>
    <w:qFormat/>
    <w:rPr>
      <w:rFonts w:cs="Symbol"/>
    </w:rPr>
  </w:style>
  <w:style w:type="character" w:styleId="ListLabel197">
    <w:name w:val="ListLabel 197"/>
    <w:qFormat/>
    <w:rPr>
      <w:rFonts w:cs="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cs="Symbol"/>
    </w:rPr>
  </w:style>
  <w:style w:type="character" w:styleId="ListLabel184">
    <w:name w:val="ListLabel 184"/>
    <w:qFormat/>
    <w:rPr>
      <w:rFonts w:ascii="Times New Roman" w:hAnsi="Times New Roman" w:eastAsia="Arial" w:cs="Times New Roman"/>
      <w:b/>
      <w:color w:val="000000"/>
      <w:spacing w:val="0"/>
      <w:w w:val="99"/>
      <w:sz w:val="24"/>
      <w:szCs w:val="24"/>
      <w:lang w:val="pt-PT" w:eastAsia="en-US" w:bidi="ar-SA"/>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166">
    <w:name w:val="ListLabel 166"/>
    <w:qFormat/>
    <w:rPr>
      <w:rFonts w:ascii="Times New Roman" w:hAnsi="Times New Roman" w:eastAsia="Arial" w:cs="Times New Roman"/>
      <w:b/>
      <w:color w:val="auto"/>
      <w:spacing w:val="-1"/>
      <w:w w:val="99"/>
      <w:sz w:val="24"/>
      <w:szCs w:val="22"/>
      <w:lang w:val="pt-PT" w:eastAsia="en-US" w:bidi="ar-SA"/>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202">
    <w:name w:val="ListLabel 202"/>
    <w:qFormat/>
    <w:rPr>
      <w:rFonts w:ascii="Times New Roman" w:hAnsi="Times New Roman"/>
      <w:b/>
      <w:color w:val="000000"/>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75">
    <w:name w:val="ListLabel 175"/>
    <w:qFormat/>
    <w:rPr>
      <w:rFonts w:ascii="Times New Roman" w:hAnsi="Times New Roman" w:eastAsia="Arial" w:cs="Times New Roman"/>
      <w:spacing w:val="-1"/>
      <w:w w:val="99"/>
      <w:sz w:val="24"/>
      <w:szCs w:val="22"/>
      <w:lang w:val="pt-PT" w:eastAsia="en-US" w:bidi="ar-SA"/>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TableParagraph">
    <w:name w:val="Table Paragraph"/>
    <w:basedOn w:val="Normal"/>
    <w:qFormat/>
    <w:pPr>
      <w:widowControl w:val="false"/>
      <w:suppressAutoHyphens w:val="true"/>
      <w:spacing w:lineRule="auto" w:line="240" w:before="115" w:after="0"/>
      <w:ind w:left="107" w:right="0" w:hanging="0"/>
    </w:pPr>
    <w:rPr>
      <w:rFonts w:ascii="Arial" w:hAnsi="Arial" w:eastAsia="Arial" w:cs="Arial"/>
      <w:lang w:val="pt-PT"/>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20</Pages>
  <Words>5350</Words>
  <Characters>30623</Characters>
  <CharactersWithSpaces>35957</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2024-01-03T12:11:17Z</dcterms:created>
  <dc:creator/>
  <dc:description/>
  <dc:language>pt-BR</dc:language>
  <cp:lastModifiedBy/>
  <dcterms:modified xsi:type="dcterms:W3CDTF">2024-01-03T12:11:42Z</dcterms:modified>
  <cp:revision>1</cp:revision>
  <dc:subject/>
  <dc:title/>
</cp:coreProperties>
</file>